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BAF" w:rsidRPr="00295BAF" w:rsidRDefault="00295BAF" w:rsidP="003A7E7D">
      <w:pPr>
        <w:tabs>
          <w:tab w:val="left" w:pos="874"/>
          <w:tab w:val="left" w:pos="1152"/>
          <w:tab w:val="left" w:pos="2125"/>
        </w:tabs>
        <w:jc w:val="center"/>
        <w:rPr>
          <w:sz w:val="24"/>
          <w:szCs w:val="24"/>
        </w:rPr>
      </w:pPr>
    </w:p>
    <w:p w:rsidR="003A7E7D" w:rsidRPr="000E6DCF" w:rsidRDefault="003A7E7D" w:rsidP="00B9475C">
      <w:pPr>
        <w:tabs>
          <w:tab w:val="left" w:pos="874"/>
          <w:tab w:val="left" w:pos="1152"/>
          <w:tab w:val="left" w:pos="2125"/>
        </w:tabs>
        <w:jc w:val="center"/>
        <w:rPr>
          <w:b/>
          <w:sz w:val="32"/>
          <w:szCs w:val="32"/>
        </w:rPr>
      </w:pPr>
      <w:r w:rsidRPr="003A7E7D">
        <w:rPr>
          <w:b/>
          <w:sz w:val="32"/>
          <w:szCs w:val="32"/>
        </w:rPr>
        <w:t>ЗАДАНИЕ НА ПРОЕКТИРОВАНИЕ</w:t>
      </w:r>
    </w:p>
    <w:p w:rsidR="000E6DCF" w:rsidRPr="000E6DCF" w:rsidRDefault="000E6DCF" w:rsidP="003A7E7D">
      <w:pPr>
        <w:tabs>
          <w:tab w:val="left" w:pos="874"/>
          <w:tab w:val="left" w:pos="1152"/>
          <w:tab w:val="left" w:pos="2125"/>
        </w:tabs>
        <w:jc w:val="center"/>
        <w:rPr>
          <w:b/>
          <w:sz w:val="32"/>
          <w:szCs w:val="32"/>
        </w:rPr>
      </w:pPr>
    </w:p>
    <w:p w:rsidR="003A7E7D" w:rsidRPr="003A7E7D" w:rsidRDefault="003A7E7D" w:rsidP="00295BAF">
      <w:pPr>
        <w:tabs>
          <w:tab w:val="left" w:pos="-2694"/>
        </w:tabs>
        <w:jc w:val="center"/>
        <w:rPr>
          <w:b/>
          <w:sz w:val="24"/>
          <w:szCs w:val="24"/>
        </w:rPr>
      </w:pPr>
      <w:r w:rsidRPr="003A7E7D">
        <w:rPr>
          <w:b/>
          <w:sz w:val="24"/>
          <w:szCs w:val="24"/>
        </w:rPr>
        <w:t xml:space="preserve">Проект реконструкции </w:t>
      </w:r>
      <w:r w:rsidR="000E6DCF">
        <w:rPr>
          <w:b/>
          <w:sz w:val="24"/>
          <w:szCs w:val="24"/>
        </w:rPr>
        <w:t>схемы</w:t>
      </w:r>
      <w:r w:rsidRPr="003A7E7D">
        <w:rPr>
          <w:b/>
          <w:sz w:val="24"/>
          <w:szCs w:val="24"/>
        </w:rPr>
        <w:t xml:space="preserve"> внутреннего газоснабжения</w:t>
      </w:r>
    </w:p>
    <w:p w:rsidR="003A7E7D" w:rsidRPr="003A7E7D" w:rsidRDefault="003A7E7D" w:rsidP="00295BAF">
      <w:pPr>
        <w:tabs>
          <w:tab w:val="left" w:pos="-2694"/>
        </w:tabs>
        <w:ind w:left="-851"/>
        <w:jc w:val="center"/>
        <w:rPr>
          <w:b/>
          <w:sz w:val="24"/>
          <w:szCs w:val="24"/>
        </w:rPr>
      </w:pPr>
      <w:r w:rsidRPr="003A7E7D">
        <w:rPr>
          <w:b/>
          <w:sz w:val="24"/>
          <w:szCs w:val="24"/>
        </w:rPr>
        <w:t xml:space="preserve">Первомайской теплоэлектроцентрали (ТЭЦ-14) филиала «Невский» ОАО «ТГК-1» </w:t>
      </w:r>
    </w:p>
    <w:p w:rsidR="003A7E7D" w:rsidRPr="00A4276A" w:rsidRDefault="003A7E7D" w:rsidP="00295BAF">
      <w:pPr>
        <w:tabs>
          <w:tab w:val="left" w:pos="-2694"/>
        </w:tabs>
        <w:ind w:left="-851"/>
        <w:jc w:val="center"/>
        <w:rPr>
          <w:b/>
          <w:sz w:val="24"/>
          <w:szCs w:val="24"/>
        </w:rPr>
      </w:pPr>
      <w:r w:rsidRPr="003A7E7D">
        <w:rPr>
          <w:b/>
          <w:sz w:val="24"/>
          <w:szCs w:val="24"/>
        </w:rPr>
        <w:t xml:space="preserve">по адресу: г. Санкт-Петербург, Кировский район, </w:t>
      </w:r>
      <w:proofErr w:type="gramStart"/>
      <w:r w:rsidRPr="003A7E7D">
        <w:rPr>
          <w:b/>
          <w:sz w:val="24"/>
          <w:szCs w:val="24"/>
        </w:rPr>
        <w:t>Корабельная</w:t>
      </w:r>
      <w:proofErr w:type="gramEnd"/>
      <w:r w:rsidRPr="003A7E7D">
        <w:rPr>
          <w:b/>
          <w:sz w:val="24"/>
          <w:szCs w:val="24"/>
        </w:rPr>
        <w:t xml:space="preserve"> ул.</w:t>
      </w:r>
      <w:r>
        <w:rPr>
          <w:b/>
          <w:sz w:val="24"/>
          <w:szCs w:val="24"/>
        </w:rPr>
        <w:t>, д. 4</w:t>
      </w:r>
    </w:p>
    <w:p w:rsidR="003A7E7D" w:rsidRDefault="003A7E7D" w:rsidP="003A7E7D">
      <w:pPr>
        <w:ind w:left="-851"/>
        <w:jc w:val="center"/>
        <w:rPr>
          <w:b/>
          <w:sz w:val="24"/>
          <w:szCs w:val="24"/>
        </w:rPr>
      </w:pPr>
    </w:p>
    <w:p w:rsidR="0079067F" w:rsidRPr="0079067F" w:rsidRDefault="0079067F" w:rsidP="003A7E7D">
      <w:pPr>
        <w:ind w:left="-851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Ind w:w="-851" w:type="dxa"/>
        <w:tblLook w:val="04A0" w:firstRow="1" w:lastRow="0" w:firstColumn="1" w:lastColumn="0" w:noHBand="0" w:noVBand="1"/>
      </w:tblPr>
      <w:tblGrid>
        <w:gridCol w:w="3652"/>
        <w:gridCol w:w="708"/>
        <w:gridCol w:w="2565"/>
        <w:gridCol w:w="1705"/>
        <w:gridCol w:w="1792"/>
      </w:tblGrid>
      <w:tr w:rsidR="003A7E7D" w:rsidRPr="003A7E7D" w:rsidTr="009A60E3">
        <w:tc>
          <w:tcPr>
            <w:tcW w:w="10422" w:type="dxa"/>
            <w:gridSpan w:val="5"/>
          </w:tcPr>
          <w:p w:rsidR="003A7E7D" w:rsidRPr="000E6DCF" w:rsidRDefault="003A7E7D" w:rsidP="00295BAF">
            <w:pPr>
              <w:jc w:val="center"/>
              <w:rPr>
                <w:b/>
                <w:sz w:val="24"/>
                <w:szCs w:val="24"/>
              </w:rPr>
            </w:pPr>
            <w:r w:rsidRPr="000E6DCF">
              <w:rPr>
                <w:b/>
                <w:sz w:val="24"/>
                <w:szCs w:val="24"/>
              </w:rPr>
              <w:t>Перечень исходных данных и требований</w:t>
            </w:r>
          </w:p>
        </w:tc>
      </w:tr>
      <w:tr w:rsidR="0066335F" w:rsidRPr="003A7E7D" w:rsidTr="006B2EA2">
        <w:tc>
          <w:tcPr>
            <w:tcW w:w="3652" w:type="dxa"/>
          </w:tcPr>
          <w:p w:rsidR="003A7E7D" w:rsidRPr="000E6DCF" w:rsidRDefault="003A7E7D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770" w:type="dxa"/>
            <w:gridSpan w:val="4"/>
          </w:tcPr>
          <w:p w:rsidR="007D46EC" w:rsidRPr="00A4276A" w:rsidRDefault="007D46EC" w:rsidP="00295BAF">
            <w:pPr>
              <w:pStyle w:val="a5"/>
              <w:numPr>
                <w:ilvl w:val="0"/>
                <w:numId w:val="5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085D32">
              <w:rPr>
                <w:sz w:val="24"/>
                <w:szCs w:val="24"/>
              </w:rPr>
              <w:t>Технические условия ООО «ПетербургГаз» №</w:t>
            </w:r>
            <w:r w:rsidR="00085D32" w:rsidRPr="00085D32">
              <w:rPr>
                <w:sz w:val="24"/>
                <w:szCs w:val="24"/>
              </w:rPr>
              <w:t>03-04/11-4869 от 08.11.2010 г.</w:t>
            </w:r>
          </w:p>
          <w:p w:rsidR="00A4276A" w:rsidRPr="00085D32" w:rsidRDefault="00DF3E54" w:rsidP="00295BAF">
            <w:pPr>
              <w:pStyle w:val="a5"/>
              <w:numPr>
                <w:ilvl w:val="0"/>
                <w:numId w:val="5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DF3E54">
              <w:rPr>
                <w:sz w:val="24"/>
                <w:szCs w:val="24"/>
              </w:rPr>
              <w:t xml:space="preserve">Предпроектные проработки по реконструкции внешнего газоснабжения Первомайской ТЭЦ (ТЭЦ-14) ОАО «ТГК-1» по адресу: СПб, Кировский район, </w:t>
            </w:r>
            <w:proofErr w:type="gramStart"/>
            <w:r w:rsidRPr="00DF3E54">
              <w:rPr>
                <w:sz w:val="24"/>
                <w:szCs w:val="24"/>
              </w:rPr>
              <w:t>Корабельная</w:t>
            </w:r>
            <w:proofErr w:type="gramEnd"/>
            <w:r w:rsidRPr="00DF3E54">
              <w:rPr>
                <w:sz w:val="24"/>
                <w:szCs w:val="24"/>
              </w:rPr>
              <w:t xml:space="preserve"> ул., д.4</w:t>
            </w:r>
            <w:r w:rsidR="00A4276A" w:rsidRPr="00DF3E54">
              <w:rPr>
                <w:sz w:val="24"/>
                <w:szCs w:val="24"/>
              </w:rPr>
              <w:t>.</w:t>
            </w:r>
          </w:p>
        </w:tc>
      </w:tr>
      <w:tr w:rsidR="0066335F" w:rsidRPr="003A7E7D" w:rsidTr="006B2EA2">
        <w:tc>
          <w:tcPr>
            <w:tcW w:w="3652" w:type="dxa"/>
          </w:tcPr>
          <w:p w:rsidR="003A7E7D" w:rsidRPr="000E6DCF" w:rsidRDefault="003A7E7D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Заказчик</w:t>
            </w:r>
          </w:p>
        </w:tc>
        <w:tc>
          <w:tcPr>
            <w:tcW w:w="6770" w:type="dxa"/>
            <w:gridSpan w:val="4"/>
          </w:tcPr>
          <w:p w:rsidR="003A7E7D" w:rsidRPr="000E6DCF" w:rsidRDefault="003A7E7D" w:rsidP="00295BAF">
            <w:pPr>
              <w:jc w:val="both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ОАО «ТГК-1»</w:t>
            </w:r>
          </w:p>
        </w:tc>
      </w:tr>
      <w:tr w:rsidR="0066335F" w:rsidRPr="003A7E7D" w:rsidTr="006B2EA2">
        <w:tc>
          <w:tcPr>
            <w:tcW w:w="3652" w:type="dxa"/>
          </w:tcPr>
          <w:p w:rsidR="003A7E7D" w:rsidRPr="000E6DCF" w:rsidRDefault="003A7E7D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770" w:type="dxa"/>
            <w:gridSpan w:val="4"/>
          </w:tcPr>
          <w:p w:rsidR="003A7E7D" w:rsidRPr="000E6DCF" w:rsidRDefault="003A7E7D" w:rsidP="00295BAF">
            <w:pPr>
              <w:jc w:val="both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Реконструкция</w:t>
            </w:r>
          </w:p>
        </w:tc>
      </w:tr>
      <w:tr w:rsidR="0066335F" w:rsidRPr="003A7E7D" w:rsidTr="006B2EA2">
        <w:tc>
          <w:tcPr>
            <w:tcW w:w="3652" w:type="dxa"/>
          </w:tcPr>
          <w:p w:rsidR="003A7E7D" w:rsidRPr="000E6DCF" w:rsidRDefault="003A7E7D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6770" w:type="dxa"/>
            <w:gridSpan w:val="4"/>
          </w:tcPr>
          <w:p w:rsidR="003A7E7D" w:rsidRPr="000E6DCF" w:rsidRDefault="00507F48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Предпроектные проработки с р</w:t>
            </w:r>
            <w:r w:rsidRPr="000E6DCF">
              <w:rPr>
                <w:sz w:val="24"/>
                <w:szCs w:val="24"/>
              </w:rPr>
              <w:t>азработк</w:t>
            </w:r>
            <w:r>
              <w:rPr>
                <w:sz w:val="24"/>
                <w:szCs w:val="24"/>
              </w:rPr>
              <w:t>ой</w:t>
            </w:r>
            <w:r w:rsidRPr="000E6DCF">
              <w:rPr>
                <w:sz w:val="24"/>
                <w:szCs w:val="24"/>
              </w:rPr>
              <w:t xml:space="preserve"> проектной </w:t>
            </w:r>
            <w:r>
              <w:rPr>
                <w:sz w:val="24"/>
                <w:szCs w:val="24"/>
              </w:rPr>
              <w:t>и рабочей документации</w:t>
            </w:r>
          </w:p>
        </w:tc>
      </w:tr>
      <w:tr w:rsidR="00C95FE6" w:rsidRPr="003A7E7D" w:rsidTr="006B2EA2">
        <w:tc>
          <w:tcPr>
            <w:tcW w:w="3652" w:type="dxa"/>
          </w:tcPr>
          <w:p w:rsidR="00C95FE6" w:rsidRPr="000E6DCF" w:rsidRDefault="00C95FE6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Текущее </w:t>
            </w:r>
            <w:r w:rsidR="000B5247">
              <w:rPr>
                <w:sz w:val="24"/>
                <w:szCs w:val="24"/>
              </w:rPr>
              <w:t>положение</w:t>
            </w:r>
            <w:r>
              <w:rPr>
                <w:sz w:val="24"/>
                <w:szCs w:val="24"/>
              </w:rPr>
              <w:t xml:space="preserve"> дел</w:t>
            </w:r>
          </w:p>
        </w:tc>
        <w:tc>
          <w:tcPr>
            <w:tcW w:w="6770" w:type="dxa"/>
            <w:gridSpan w:val="4"/>
          </w:tcPr>
          <w:p w:rsidR="00C95FE6" w:rsidRDefault="00F8405D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настоящее время газоснабжение оборудования </w:t>
            </w:r>
            <w:r w:rsidR="004B23FF">
              <w:rPr>
                <w:sz w:val="24"/>
                <w:szCs w:val="24"/>
              </w:rPr>
              <w:t>действующей очереди</w:t>
            </w:r>
            <w:r>
              <w:rPr>
                <w:sz w:val="24"/>
                <w:szCs w:val="24"/>
              </w:rPr>
              <w:t xml:space="preserve"> и </w:t>
            </w:r>
            <w:r w:rsidR="004B23FF">
              <w:rPr>
                <w:sz w:val="24"/>
                <w:szCs w:val="24"/>
              </w:rPr>
              <w:t>вновь введенных в эксплуатацию двух энергоблоков ПГУ-180</w:t>
            </w:r>
            <w:r>
              <w:rPr>
                <w:sz w:val="24"/>
                <w:szCs w:val="24"/>
              </w:rPr>
              <w:t xml:space="preserve"> ТЭЦ-14 осуществляется по существующему газопроводу</w:t>
            </w:r>
            <w:r w:rsidR="004B23FF">
              <w:rPr>
                <w:sz w:val="24"/>
                <w:szCs w:val="24"/>
              </w:rPr>
              <w:t xml:space="preserve"> - вводу</w:t>
            </w:r>
            <w:r>
              <w:rPr>
                <w:sz w:val="24"/>
                <w:szCs w:val="24"/>
              </w:rPr>
              <w:t xml:space="preserve"> 6 кгс/см</w:t>
            </w:r>
            <w:proofErr w:type="gramStart"/>
            <w:r w:rsidRPr="00507F48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7661EC">
              <w:rPr>
                <w:sz w:val="24"/>
                <w:szCs w:val="24"/>
              </w:rPr>
              <w:t>, в том числе «старая» часть – через</w:t>
            </w:r>
            <w:r w:rsidR="00970FCB">
              <w:rPr>
                <w:sz w:val="24"/>
                <w:szCs w:val="24"/>
              </w:rPr>
              <w:t xml:space="preserve"> существующее</w:t>
            </w:r>
            <w:r w:rsidR="007661EC">
              <w:rPr>
                <w:sz w:val="24"/>
                <w:szCs w:val="24"/>
              </w:rPr>
              <w:t xml:space="preserve"> ГРП, «новая» </w:t>
            </w:r>
            <w:r w:rsidR="00CE5C46">
              <w:rPr>
                <w:sz w:val="24"/>
                <w:szCs w:val="24"/>
              </w:rPr>
              <w:t>– от врезки</w:t>
            </w:r>
            <w:r w:rsidR="00362EFF">
              <w:rPr>
                <w:sz w:val="24"/>
                <w:szCs w:val="24"/>
              </w:rPr>
              <w:t xml:space="preserve"> в газопровод перед существующим ГРП «старой» части</w:t>
            </w:r>
            <w:r w:rsidR="00CE5C46">
              <w:rPr>
                <w:sz w:val="24"/>
                <w:szCs w:val="24"/>
              </w:rPr>
              <w:t xml:space="preserve"> через</w:t>
            </w:r>
            <w:r w:rsidR="00AC72DA">
              <w:rPr>
                <w:sz w:val="24"/>
                <w:szCs w:val="24"/>
              </w:rPr>
              <w:t xml:space="preserve"> ППГ</w:t>
            </w:r>
            <w:r w:rsidR="00970FCB">
              <w:rPr>
                <w:sz w:val="24"/>
                <w:szCs w:val="24"/>
              </w:rPr>
              <w:t xml:space="preserve"> </w:t>
            </w:r>
            <w:r w:rsidR="00AC72DA">
              <w:rPr>
                <w:sz w:val="24"/>
                <w:szCs w:val="24"/>
              </w:rPr>
              <w:t xml:space="preserve">(узел </w:t>
            </w:r>
            <w:r w:rsidR="00970FCB">
              <w:rPr>
                <w:sz w:val="24"/>
                <w:szCs w:val="24"/>
              </w:rPr>
              <w:t>редуцирования, понижающий давление газа до</w:t>
            </w:r>
            <w:r w:rsidR="0018210E">
              <w:rPr>
                <w:sz w:val="24"/>
                <w:szCs w:val="24"/>
              </w:rPr>
              <w:t xml:space="preserve"> </w:t>
            </w:r>
            <w:r w:rsidR="00970FCB">
              <w:rPr>
                <w:sz w:val="24"/>
                <w:szCs w:val="24"/>
              </w:rPr>
              <w:t>1,4 кгс/см</w:t>
            </w:r>
            <w:r w:rsidR="00970FCB" w:rsidRPr="00507F48">
              <w:rPr>
                <w:sz w:val="24"/>
                <w:szCs w:val="24"/>
                <w:vertAlign w:val="superscript"/>
              </w:rPr>
              <w:t>2</w:t>
            </w:r>
            <w:r w:rsidR="00970FCB">
              <w:rPr>
                <w:sz w:val="24"/>
                <w:szCs w:val="24"/>
              </w:rPr>
              <w:t>,</w:t>
            </w:r>
            <w:r w:rsidR="00AC72DA">
              <w:rPr>
                <w:sz w:val="24"/>
                <w:szCs w:val="24"/>
              </w:rPr>
              <w:t xml:space="preserve"> далее</w:t>
            </w:r>
            <w:r w:rsidR="00970FCB">
              <w:rPr>
                <w:sz w:val="24"/>
                <w:szCs w:val="24"/>
              </w:rPr>
              <w:t xml:space="preserve"> давление газа </w:t>
            </w:r>
            <w:r w:rsidR="00B201A1">
              <w:rPr>
                <w:sz w:val="24"/>
                <w:szCs w:val="24"/>
              </w:rPr>
              <w:t>повышается</w:t>
            </w:r>
            <w:r w:rsidR="00970FCB">
              <w:rPr>
                <w:sz w:val="24"/>
                <w:szCs w:val="24"/>
              </w:rPr>
              <w:t xml:space="preserve"> газодожимными компрессорами (ГДК) до 25 кгс/см</w:t>
            </w:r>
            <w:proofErr w:type="gramStart"/>
            <w:r w:rsidR="00970FCB" w:rsidRPr="00507F48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B201A1">
              <w:rPr>
                <w:sz w:val="24"/>
                <w:szCs w:val="24"/>
              </w:rPr>
              <w:t xml:space="preserve"> для подачи на газовые турбины</w:t>
            </w:r>
            <w:r w:rsidR="00AC72DA">
              <w:rPr>
                <w:sz w:val="24"/>
                <w:szCs w:val="24"/>
              </w:rPr>
              <w:t>)</w:t>
            </w:r>
            <w:r w:rsidR="00970FCB">
              <w:rPr>
                <w:sz w:val="24"/>
                <w:szCs w:val="24"/>
              </w:rPr>
              <w:t>.</w:t>
            </w:r>
          </w:p>
          <w:p w:rsidR="00B201A1" w:rsidRDefault="00B201A1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снятия технического ограничения по </w:t>
            </w:r>
            <w:r w:rsidR="004B23FF">
              <w:rPr>
                <w:sz w:val="24"/>
                <w:szCs w:val="24"/>
              </w:rPr>
              <w:t xml:space="preserve">объему газоснабжения </w:t>
            </w:r>
            <w:r>
              <w:rPr>
                <w:sz w:val="24"/>
                <w:szCs w:val="24"/>
              </w:rPr>
              <w:t xml:space="preserve">ТЭЦ-14 ОАО «ПетербургГаз»  </w:t>
            </w:r>
            <w:r w:rsidR="004B23FF">
              <w:rPr>
                <w:sz w:val="24"/>
                <w:szCs w:val="24"/>
              </w:rPr>
              <w:t>реализует мероприятие по строительству нового</w:t>
            </w:r>
            <w:r>
              <w:rPr>
                <w:sz w:val="24"/>
                <w:szCs w:val="24"/>
              </w:rPr>
              <w:t xml:space="preserve"> газопровод</w:t>
            </w:r>
            <w:r w:rsidR="004B23FF">
              <w:rPr>
                <w:sz w:val="24"/>
                <w:szCs w:val="24"/>
              </w:rPr>
              <w:t>а - ввода</w:t>
            </w:r>
            <w:r>
              <w:rPr>
                <w:sz w:val="24"/>
                <w:szCs w:val="24"/>
              </w:rPr>
              <w:t xml:space="preserve">  </w:t>
            </w:r>
            <w:r w:rsidR="004B23F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6-12 кгс/см</w:t>
            </w:r>
            <w:proofErr w:type="gramStart"/>
            <w:r w:rsidRPr="00507F48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9A60E3" w:rsidRPr="003A7E7D" w:rsidTr="006B2EA2">
        <w:tc>
          <w:tcPr>
            <w:tcW w:w="3652" w:type="dxa"/>
          </w:tcPr>
          <w:p w:rsidR="003A7E7D" w:rsidRPr="000E6DCF" w:rsidRDefault="003A7E7D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Требования к объему проектных разработок</w:t>
            </w:r>
          </w:p>
        </w:tc>
        <w:tc>
          <w:tcPr>
            <w:tcW w:w="6770" w:type="dxa"/>
            <w:gridSpan w:val="4"/>
          </w:tcPr>
          <w:p w:rsidR="00DF3E54" w:rsidRPr="00AC72DA" w:rsidRDefault="00AC72DA" w:rsidP="00295BAF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C72DA">
              <w:rPr>
                <w:sz w:val="24"/>
                <w:szCs w:val="24"/>
              </w:rPr>
              <w:t xml:space="preserve">Рассчитать возможность использования существующего газопровода </w:t>
            </w:r>
            <w:r w:rsidR="00DF3E54" w:rsidRPr="00AC72DA">
              <w:rPr>
                <w:sz w:val="24"/>
                <w:szCs w:val="24"/>
              </w:rPr>
              <w:t>от точки ввода нового газопровода (12 кгс/см</w:t>
            </w:r>
            <w:proofErr w:type="gramStart"/>
            <w:r w:rsidR="00DF3E54" w:rsidRPr="00AC72D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DF3E54" w:rsidRPr="00AC72DA">
              <w:rPr>
                <w:sz w:val="24"/>
                <w:szCs w:val="24"/>
              </w:rPr>
              <w:t>) на территории ТЭЦ-14 до места стыковки с существующим внутриплощадочным  газопроводом</w:t>
            </w:r>
            <w:r w:rsidR="00E87E7F" w:rsidRPr="00AC72DA">
              <w:rPr>
                <w:sz w:val="24"/>
                <w:szCs w:val="24"/>
              </w:rPr>
              <w:t>, предназначенным для топливоснабжения  энергоблоков  ПГУ-180 (с ответвлением на объединенный вспомогательный корпус ОВК), проложенн</w:t>
            </w:r>
            <w:r w:rsidR="0001799D">
              <w:rPr>
                <w:sz w:val="24"/>
                <w:szCs w:val="24"/>
              </w:rPr>
              <w:t>ый</w:t>
            </w:r>
            <w:r w:rsidR="00E87E7F" w:rsidRPr="00AC72DA">
              <w:rPr>
                <w:sz w:val="24"/>
                <w:szCs w:val="24"/>
              </w:rPr>
              <w:t xml:space="preserve"> </w:t>
            </w:r>
            <w:r w:rsidR="00425F1B" w:rsidRPr="00AC72DA">
              <w:rPr>
                <w:sz w:val="24"/>
                <w:szCs w:val="24"/>
              </w:rPr>
              <w:t>от врезки в существующий газопровод 6 кгс/см</w:t>
            </w:r>
            <w:r w:rsidR="00425F1B" w:rsidRPr="00AC72DA">
              <w:rPr>
                <w:sz w:val="24"/>
                <w:szCs w:val="24"/>
                <w:vertAlign w:val="superscript"/>
              </w:rPr>
              <w:t>2</w:t>
            </w:r>
            <w:r w:rsidR="00425F1B" w:rsidRPr="00AC72DA">
              <w:rPr>
                <w:sz w:val="24"/>
                <w:szCs w:val="24"/>
              </w:rPr>
              <w:t xml:space="preserve"> в районе ГРП </w:t>
            </w:r>
            <w:r w:rsidR="00E87E7F" w:rsidRPr="00AC72DA">
              <w:rPr>
                <w:sz w:val="24"/>
                <w:szCs w:val="24"/>
              </w:rPr>
              <w:t xml:space="preserve">до ППГ энергоблоков ПГУ-180. </w:t>
            </w:r>
          </w:p>
          <w:p w:rsidR="00E87E7F" w:rsidRDefault="00E87E7F" w:rsidP="007C3A84">
            <w:pPr>
              <w:pStyle w:val="a5"/>
              <w:numPr>
                <w:ilvl w:val="0"/>
                <w:numId w:val="3"/>
              </w:numPr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Проектом определить возможность использования (по параметрам давления и расхода) существующего внутриплощадочного газопровода до </w:t>
            </w:r>
            <w:r w:rsidR="00362EFF">
              <w:rPr>
                <w:sz w:val="24"/>
                <w:szCs w:val="24"/>
              </w:rPr>
              <w:t xml:space="preserve">газодожимного компрессора </w:t>
            </w:r>
            <w:r>
              <w:rPr>
                <w:sz w:val="24"/>
                <w:szCs w:val="24"/>
              </w:rPr>
              <w:t xml:space="preserve">ППГ с учетом ввода в эксплуатацию котлов ОВК, </w:t>
            </w:r>
            <w:r w:rsidR="00425F1B">
              <w:rPr>
                <w:sz w:val="24"/>
                <w:szCs w:val="24"/>
              </w:rPr>
              <w:t>проработать объём</w:t>
            </w:r>
            <w:r>
              <w:rPr>
                <w:sz w:val="24"/>
                <w:szCs w:val="24"/>
              </w:rPr>
              <w:t xml:space="preserve"> необходимы</w:t>
            </w:r>
            <w:r w:rsidR="00425F1B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 xml:space="preserve"> программ испытаний </w:t>
            </w:r>
            <w:r w:rsidR="00425F1B">
              <w:rPr>
                <w:sz w:val="24"/>
                <w:szCs w:val="24"/>
              </w:rPr>
              <w:t xml:space="preserve">данного </w:t>
            </w:r>
            <w:r>
              <w:rPr>
                <w:sz w:val="24"/>
                <w:szCs w:val="24"/>
              </w:rPr>
              <w:t>газопровода.</w:t>
            </w:r>
          </w:p>
          <w:p w:rsidR="00C50A0C" w:rsidRDefault="00C50A0C" w:rsidP="00295BAF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предпроектные проработки </w:t>
            </w:r>
            <w:r w:rsidRPr="000E6DCF">
              <w:rPr>
                <w:sz w:val="24"/>
                <w:szCs w:val="24"/>
              </w:rPr>
              <w:t xml:space="preserve">и представить на согласование заказчику </w:t>
            </w:r>
            <w:r w:rsidR="006B2EA2">
              <w:rPr>
                <w:sz w:val="24"/>
                <w:szCs w:val="24"/>
              </w:rPr>
              <w:t>технико-экономическое обоснование нескольких вариантов</w:t>
            </w:r>
            <w:r w:rsidRPr="000E6DCF">
              <w:rPr>
                <w:sz w:val="24"/>
                <w:szCs w:val="24"/>
              </w:rPr>
              <w:t xml:space="preserve"> реконструкции существующей схемы внутрен</w:t>
            </w:r>
            <w:r w:rsidR="006B2EA2">
              <w:rPr>
                <w:sz w:val="24"/>
                <w:szCs w:val="24"/>
              </w:rPr>
              <w:t xml:space="preserve">него газоснабжения Первомайской </w:t>
            </w:r>
            <w:r w:rsidRPr="000E6DCF">
              <w:rPr>
                <w:sz w:val="24"/>
                <w:szCs w:val="24"/>
              </w:rPr>
              <w:t xml:space="preserve">теплоэлектроцентрали </w:t>
            </w:r>
            <w:r>
              <w:rPr>
                <w:sz w:val="24"/>
                <w:szCs w:val="24"/>
              </w:rPr>
              <w:t>при подключении к перспективному</w:t>
            </w:r>
            <w:r w:rsidRPr="000E6DCF">
              <w:rPr>
                <w:sz w:val="24"/>
                <w:szCs w:val="24"/>
              </w:rPr>
              <w:t xml:space="preserve"> </w:t>
            </w:r>
            <w:r w:rsidRPr="000E6DCF">
              <w:rPr>
                <w:sz w:val="24"/>
                <w:szCs w:val="24"/>
              </w:rPr>
              <w:lastRenderedPageBreak/>
              <w:t>газопровод</w:t>
            </w:r>
            <w:r>
              <w:rPr>
                <w:sz w:val="24"/>
                <w:szCs w:val="24"/>
              </w:rPr>
              <w:t>у</w:t>
            </w:r>
            <w:r w:rsidRPr="000E6DCF">
              <w:rPr>
                <w:sz w:val="24"/>
                <w:szCs w:val="24"/>
              </w:rPr>
              <w:t xml:space="preserve"> давлением 12 кгс/см</w:t>
            </w:r>
            <w:proofErr w:type="gramStart"/>
            <w:r w:rsidRPr="0004535D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0E6DCF">
              <w:rPr>
                <w:sz w:val="24"/>
                <w:szCs w:val="24"/>
              </w:rPr>
              <w:t xml:space="preserve"> </w:t>
            </w:r>
            <w:r w:rsidR="006D60AA">
              <w:rPr>
                <w:sz w:val="24"/>
                <w:szCs w:val="24"/>
              </w:rPr>
              <w:t>для обеспечения подачи газа на</w:t>
            </w:r>
            <w:r w:rsidR="006D60AA" w:rsidRPr="000E6DCF">
              <w:rPr>
                <w:sz w:val="24"/>
                <w:szCs w:val="24"/>
              </w:rPr>
              <w:t xml:space="preserve"> </w:t>
            </w:r>
            <w:r w:rsidR="006D60AA">
              <w:rPr>
                <w:sz w:val="24"/>
                <w:szCs w:val="24"/>
              </w:rPr>
              <w:t xml:space="preserve">газопотребляющее оборудование </w:t>
            </w:r>
            <w:r w:rsidR="006D60AA" w:rsidRPr="000E6DCF">
              <w:rPr>
                <w:sz w:val="24"/>
                <w:szCs w:val="24"/>
              </w:rPr>
              <w:t>энергоблоков ПГУ-180 и проектируемого ОВК:</w:t>
            </w:r>
            <w:r>
              <w:rPr>
                <w:sz w:val="24"/>
                <w:szCs w:val="24"/>
              </w:rPr>
              <w:t xml:space="preserve"> </w:t>
            </w:r>
          </w:p>
          <w:p w:rsidR="00E87E7F" w:rsidRPr="00DB2300" w:rsidRDefault="00E87E7F" w:rsidP="00295BAF">
            <w:pPr>
              <w:pStyle w:val="a5"/>
              <w:numPr>
                <w:ilvl w:val="0"/>
                <w:numId w:val="6"/>
              </w:numPr>
              <w:ind w:left="33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 реконструкции </w:t>
            </w:r>
            <w:proofErr w:type="gramStart"/>
            <w:r>
              <w:rPr>
                <w:sz w:val="24"/>
                <w:szCs w:val="24"/>
              </w:rPr>
              <w:t>существующих</w:t>
            </w:r>
            <w:proofErr w:type="gramEnd"/>
            <w:r>
              <w:rPr>
                <w:sz w:val="24"/>
                <w:szCs w:val="24"/>
              </w:rPr>
              <w:t xml:space="preserve"> ГДК</w:t>
            </w:r>
            <w:r w:rsidR="00DB2300" w:rsidRPr="00DB2300">
              <w:rPr>
                <w:sz w:val="24"/>
                <w:szCs w:val="24"/>
              </w:rPr>
              <w:t xml:space="preserve"> </w:t>
            </w:r>
            <w:r w:rsidR="00DB2300">
              <w:rPr>
                <w:sz w:val="24"/>
                <w:szCs w:val="24"/>
                <w:lang w:val="en-US"/>
              </w:rPr>
              <w:t>c</w:t>
            </w:r>
            <w:r w:rsidRPr="00DB2300">
              <w:rPr>
                <w:sz w:val="24"/>
                <w:szCs w:val="24"/>
              </w:rPr>
              <w:t xml:space="preserve"> установкой дополнительного узла редуцирования</w:t>
            </w:r>
            <w:r w:rsidR="00AD1ABC" w:rsidRPr="00DB2300">
              <w:rPr>
                <w:sz w:val="24"/>
                <w:szCs w:val="24"/>
              </w:rPr>
              <w:t xml:space="preserve"> </w:t>
            </w:r>
            <w:r w:rsidRPr="00DB2300">
              <w:rPr>
                <w:sz w:val="24"/>
                <w:szCs w:val="24"/>
              </w:rPr>
              <w:t xml:space="preserve">  перед ППГ (схема двухступенчатого редуцирования, включающая существующий узел редуцирования);</w:t>
            </w:r>
          </w:p>
          <w:p w:rsidR="00E87E7F" w:rsidRDefault="00E87E7F" w:rsidP="00295BAF">
            <w:pPr>
              <w:pStyle w:val="a5"/>
              <w:numPr>
                <w:ilvl w:val="0"/>
                <w:numId w:val="6"/>
              </w:numPr>
              <w:ind w:left="33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 реконструкции </w:t>
            </w:r>
            <w:proofErr w:type="gramStart"/>
            <w:r>
              <w:rPr>
                <w:sz w:val="24"/>
                <w:szCs w:val="24"/>
              </w:rPr>
              <w:t>существующих</w:t>
            </w:r>
            <w:proofErr w:type="gramEnd"/>
            <w:r>
              <w:rPr>
                <w:sz w:val="24"/>
                <w:szCs w:val="24"/>
              </w:rPr>
              <w:t xml:space="preserve"> ГДК</w:t>
            </w:r>
            <w:r w:rsidR="00134882">
              <w:rPr>
                <w:sz w:val="24"/>
                <w:szCs w:val="24"/>
              </w:rPr>
              <w:t xml:space="preserve"> и узла редуцирования </w:t>
            </w:r>
            <w:r>
              <w:rPr>
                <w:sz w:val="24"/>
                <w:szCs w:val="24"/>
              </w:rPr>
              <w:t xml:space="preserve">с установкой </w:t>
            </w:r>
            <w:r w:rsidR="00134882">
              <w:rPr>
                <w:sz w:val="24"/>
                <w:szCs w:val="24"/>
              </w:rPr>
              <w:t>турбодетандерной установки</w:t>
            </w:r>
            <w:r>
              <w:rPr>
                <w:sz w:val="24"/>
                <w:szCs w:val="24"/>
              </w:rPr>
              <w:t xml:space="preserve">  перед ППГ;</w:t>
            </w:r>
          </w:p>
          <w:p w:rsidR="00134882" w:rsidRDefault="00AD1ABC" w:rsidP="00295BAF">
            <w:pPr>
              <w:pStyle w:val="a5"/>
              <w:numPr>
                <w:ilvl w:val="0"/>
                <w:numId w:val="6"/>
              </w:numPr>
              <w:ind w:left="33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р</w:t>
            </w:r>
            <w:r w:rsidR="00134882">
              <w:rPr>
                <w:sz w:val="24"/>
                <w:szCs w:val="24"/>
              </w:rPr>
              <w:t>еконструкци</w:t>
            </w:r>
            <w:r>
              <w:rPr>
                <w:sz w:val="24"/>
                <w:szCs w:val="24"/>
              </w:rPr>
              <w:t>ей</w:t>
            </w:r>
            <w:r w:rsidR="00134882">
              <w:rPr>
                <w:sz w:val="24"/>
                <w:szCs w:val="24"/>
              </w:rPr>
              <w:t xml:space="preserve"> существующих ГДК в соответствии с письмами ОАО «Казанькомпрессормаш» с переводом</w:t>
            </w:r>
            <w:r>
              <w:rPr>
                <w:sz w:val="24"/>
                <w:szCs w:val="24"/>
              </w:rPr>
              <w:t xml:space="preserve"> их</w:t>
            </w:r>
            <w:r w:rsidR="00134882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 xml:space="preserve">рабочее </w:t>
            </w:r>
            <w:r w:rsidR="00134882">
              <w:rPr>
                <w:sz w:val="24"/>
                <w:szCs w:val="24"/>
              </w:rPr>
              <w:t>давление на всасе 6 кгс/см</w:t>
            </w:r>
            <w:proofErr w:type="gramStart"/>
            <w:r w:rsidR="00134882" w:rsidRPr="00AD1ABC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134882">
              <w:rPr>
                <w:sz w:val="24"/>
                <w:szCs w:val="24"/>
              </w:rPr>
              <w:t xml:space="preserve"> и </w:t>
            </w:r>
            <w:r w:rsidR="00DB2300">
              <w:rPr>
                <w:sz w:val="24"/>
                <w:szCs w:val="24"/>
              </w:rPr>
              <w:t>модернизацией</w:t>
            </w:r>
            <w:r w:rsidR="00134882">
              <w:rPr>
                <w:sz w:val="24"/>
                <w:szCs w:val="24"/>
              </w:rPr>
              <w:t xml:space="preserve"> существующего узла редуцирования с целью обеспечения понижения давления с 12 кгс/см</w:t>
            </w:r>
            <w:r w:rsidR="00134882" w:rsidRPr="00AD1ABC">
              <w:rPr>
                <w:sz w:val="24"/>
                <w:szCs w:val="24"/>
                <w:vertAlign w:val="superscript"/>
              </w:rPr>
              <w:t>2</w:t>
            </w:r>
            <w:r w:rsidR="00134882">
              <w:rPr>
                <w:sz w:val="24"/>
                <w:szCs w:val="24"/>
              </w:rPr>
              <w:t xml:space="preserve"> до 6 кгс/см</w:t>
            </w:r>
            <w:r w:rsidR="00134882" w:rsidRPr="00AD1ABC">
              <w:rPr>
                <w:sz w:val="24"/>
                <w:szCs w:val="24"/>
                <w:vertAlign w:val="superscript"/>
              </w:rPr>
              <w:t>2</w:t>
            </w:r>
            <w:r w:rsidR="00134882">
              <w:rPr>
                <w:sz w:val="24"/>
                <w:szCs w:val="24"/>
              </w:rPr>
              <w:t xml:space="preserve">. </w:t>
            </w:r>
          </w:p>
          <w:p w:rsidR="006B2EA2" w:rsidRDefault="006B2EA2" w:rsidP="00295BAF">
            <w:pPr>
              <w:pStyle w:val="a5"/>
              <w:numPr>
                <w:ilvl w:val="0"/>
                <w:numId w:val="6"/>
              </w:numPr>
              <w:ind w:left="33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заменой </w:t>
            </w:r>
            <w:proofErr w:type="gramStart"/>
            <w:r>
              <w:rPr>
                <w:sz w:val="24"/>
                <w:szCs w:val="24"/>
              </w:rPr>
              <w:t>существующих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163B2A">
              <w:rPr>
                <w:sz w:val="24"/>
                <w:szCs w:val="24"/>
              </w:rPr>
              <w:t>ГДК</w:t>
            </w:r>
            <w:r w:rsidR="00544B8B">
              <w:rPr>
                <w:sz w:val="24"/>
                <w:szCs w:val="24"/>
              </w:rPr>
              <w:t xml:space="preserve"> и применением</w:t>
            </w:r>
            <w:r>
              <w:rPr>
                <w:sz w:val="24"/>
                <w:szCs w:val="24"/>
              </w:rPr>
              <w:t xml:space="preserve"> частотного регулирования.</w:t>
            </w:r>
          </w:p>
          <w:p w:rsidR="006B2EA2" w:rsidRDefault="006B2EA2" w:rsidP="00295BAF">
            <w:pPr>
              <w:pStyle w:val="a5"/>
              <w:numPr>
                <w:ilvl w:val="0"/>
                <w:numId w:val="6"/>
              </w:numPr>
              <w:ind w:left="33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Другие </w:t>
            </w:r>
            <w:r w:rsidR="00163B2A">
              <w:rPr>
                <w:sz w:val="24"/>
                <w:szCs w:val="24"/>
              </w:rPr>
              <w:t xml:space="preserve">возможные </w:t>
            </w:r>
            <w:r>
              <w:rPr>
                <w:sz w:val="24"/>
                <w:szCs w:val="24"/>
              </w:rPr>
              <w:t>варианты реконструкции.</w:t>
            </w:r>
          </w:p>
          <w:p w:rsidR="00396AAD" w:rsidRDefault="00102FF0" w:rsidP="00295BAF">
            <w:pPr>
              <w:pStyle w:val="a5"/>
              <w:numPr>
                <w:ilvl w:val="0"/>
                <w:numId w:val="3"/>
              </w:numPr>
              <w:ind w:left="0" w:firstLine="35"/>
              <w:jc w:val="both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 xml:space="preserve">Определить проектом полный объем </w:t>
            </w:r>
            <w:r w:rsidR="00B9475C">
              <w:rPr>
                <w:sz w:val="24"/>
                <w:szCs w:val="24"/>
              </w:rPr>
              <w:t xml:space="preserve">вновь устанавливаемого </w:t>
            </w:r>
            <w:r w:rsidRPr="000E6DCF">
              <w:rPr>
                <w:sz w:val="24"/>
                <w:szCs w:val="24"/>
              </w:rPr>
              <w:t>оборудования</w:t>
            </w:r>
            <w:r w:rsidR="00705EA2" w:rsidRPr="000E6DCF">
              <w:rPr>
                <w:sz w:val="24"/>
                <w:szCs w:val="24"/>
              </w:rPr>
              <w:t xml:space="preserve"> и необходимый объем соответствующих работ по реконструкции (оптимизации) существующих технологических схем с учетом </w:t>
            </w:r>
            <w:r w:rsidR="0004535D">
              <w:rPr>
                <w:sz w:val="24"/>
                <w:szCs w:val="24"/>
              </w:rPr>
              <w:t xml:space="preserve">максимальной </w:t>
            </w:r>
            <w:r w:rsidR="00705EA2" w:rsidRPr="000E6DCF">
              <w:rPr>
                <w:sz w:val="24"/>
                <w:szCs w:val="24"/>
              </w:rPr>
              <w:t>минимизации количества заменяемого существующего оборудования и материалов.</w:t>
            </w:r>
          </w:p>
          <w:p w:rsidR="00C50A0C" w:rsidRDefault="00C50A0C" w:rsidP="00295BAF">
            <w:pPr>
              <w:pStyle w:val="a5"/>
              <w:numPr>
                <w:ilvl w:val="0"/>
                <w:numId w:val="3"/>
              </w:numPr>
              <w:ind w:left="3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проектную и рабочую документацию на согласованный заказчиком вариант реконструкции существующей схемы газоснабжения Первомайской теплоэлектроцентрали.</w:t>
            </w:r>
          </w:p>
          <w:p w:rsidR="00A56379" w:rsidRPr="000E6DCF" w:rsidRDefault="00A56379" w:rsidP="00295BAF">
            <w:pPr>
              <w:pStyle w:val="a5"/>
              <w:ind w:left="35"/>
              <w:jc w:val="both"/>
              <w:rPr>
                <w:sz w:val="24"/>
                <w:szCs w:val="24"/>
              </w:rPr>
            </w:pPr>
          </w:p>
        </w:tc>
      </w:tr>
      <w:tr w:rsidR="009A60E3" w:rsidRPr="003A7E7D" w:rsidTr="006B2EA2">
        <w:tc>
          <w:tcPr>
            <w:tcW w:w="3652" w:type="dxa"/>
          </w:tcPr>
          <w:p w:rsidR="003A7E7D" w:rsidRPr="000E6DCF" w:rsidRDefault="00DD6B0A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lastRenderedPageBreak/>
              <w:t>Особые условия проектирования</w:t>
            </w:r>
          </w:p>
        </w:tc>
        <w:tc>
          <w:tcPr>
            <w:tcW w:w="6770" w:type="dxa"/>
            <w:gridSpan w:val="4"/>
          </w:tcPr>
          <w:p w:rsidR="00A55B9C" w:rsidRDefault="00A55B9C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E6DCF">
              <w:rPr>
                <w:sz w:val="24"/>
                <w:szCs w:val="24"/>
              </w:rPr>
              <w:t>урбодетандерн</w:t>
            </w:r>
            <w:r>
              <w:rPr>
                <w:sz w:val="24"/>
                <w:szCs w:val="24"/>
              </w:rPr>
              <w:t xml:space="preserve">ая установка/узел редуцирования должны обеспечивать полный расход газа для двух энергоблоков </w:t>
            </w:r>
            <w:r w:rsidRPr="00A55B9C">
              <w:rPr>
                <w:sz w:val="24"/>
                <w:szCs w:val="24"/>
              </w:rPr>
              <w:t>ПГУ-180</w:t>
            </w:r>
            <w:r>
              <w:rPr>
                <w:sz w:val="24"/>
                <w:szCs w:val="24"/>
              </w:rPr>
              <w:t xml:space="preserve"> и проектируемого ОВК</w:t>
            </w:r>
            <w:r w:rsidR="006B2EA2">
              <w:rPr>
                <w:sz w:val="24"/>
                <w:szCs w:val="24"/>
              </w:rPr>
              <w:t xml:space="preserve"> с учетом существующей ТЭЦ</w:t>
            </w:r>
            <w:r>
              <w:rPr>
                <w:sz w:val="24"/>
                <w:szCs w:val="24"/>
              </w:rPr>
              <w:t>.</w:t>
            </w:r>
          </w:p>
          <w:p w:rsidR="00A55B9C" w:rsidRDefault="00A55B9C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E6DCF">
              <w:rPr>
                <w:sz w:val="24"/>
                <w:szCs w:val="24"/>
              </w:rPr>
              <w:t>урбодетандерн</w:t>
            </w:r>
            <w:r>
              <w:rPr>
                <w:sz w:val="24"/>
                <w:szCs w:val="24"/>
              </w:rPr>
              <w:t>ая установка/узел редуцирования не должны ухудшать работу узла коммерческого учета газа.</w:t>
            </w:r>
          </w:p>
          <w:p w:rsidR="00A55B9C" w:rsidRDefault="00A55B9C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установки </w:t>
            </w:r>
            <w:r w:rsidR="00293624">
              <w:rPr>
                <w:sz w:val="24"/>
                <w:szCs w:val="24"/>
              </w:rPr>
              <w:t>узла редуцирования/</w:t>
            </w:r>
            <w:r>
              <w:rPr>
                <w:sz w:val="24"/>
                <w:szCs w:val="24"/>
              </w:rPr>
              <w:t>турбодетандерной установки определить проектом.</w:t>
            </w:r>
          </w:p>
          <w:p w:rsidR="00A55B9C" w:rsidRDefault="001B2DA8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системе электроснабжения (месторасположение ячеек для подключения  кабелей)</w:t>
            </w:r>
            <w:r w:rsidR="00B9475C">
              <w:rPr>
                <w:sz w:val="24"/>
                <w:szCs w:val="24"/>
              </w:rPr>
              <w:t xml:space="preserve"> </w:t>
            </w:r>
            <w:r w:rsidR="00601883">
              <w:rPr>
                <w:sz w:val="24"/>
                <w:szCs w:val="24"/>
              </w:rPr>
              <w:t xml:space="preserve">выдаются заказчиком </w:t>
            </w:r>
            <w:r>
              <w:rPr>
                <w:sz w:val="24"/>
                <w:szCs w:val="24"/>
              </w:rPr>
              <w:t>после выдачи проектировщиком параметров электропитания потребителей.</w:t>
            </w:r>
          </w:p>
          <w:p w:rsidR="001B2DA8" w:rsidRDefault="001B2DA8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</w:t>
            </w:r>
            <w:r w:rsidR="00601883">
              <w:rPr>
                <w:sz w:val="24"/>
                <w:szCs w:val="24"/>
              </w:rPr>
              <w:t>вновь вводимого оборудования</w:t>
            </w:r>
            <w:r w:rsidR="00B9475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запорной и регулирующей арматурой должно осуществляться с верхнего уровня общестанционного ПТК АСУ ТП.</w:t>
            </w:r>
          </w:p>
          <w:p w:rsidR="001B2DA8" w:rsidRDefault="001B2DA8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АСУ ТП </w:t>
            </w:r>
            <w:r w:rsidRPr="000E6DCF">
              <w:rPr>
                <w:sz w:val="24"/>
                <w:szCs w:val="24"/>
              </w:rPr>
              <w:t>турбодетандерной установки</w:t>
            </w:r>
            <w:r>
              <w:rPr>
                <w:sz w:val="24"/>
                <w:szCs w:val="24"/>
              </w:rPr>
              <w:t xml:space="preserve"> должна</w:t>
            </w:r>
            <w:r w:rsidR="00554629">
              <w:rPr>
                <w:sz w:val="24"/>
                <w:szCs w:val="24"/>
              </w:rPr>
              <w:t xml:space="preserve"> быть совместимой с существующей системой АСУ ТП энергоблоков ПГУ</w:t>
            </w:r>
            <w:r w:rsidR="00554629" w:rsidRPr="00554629">
              <w:rPr>
                <w:sz w:val="24"/>
                <w:szCs w:val="24"/>
              </w:rPr>
              <w:t>-180</w:t>
            </w:r>
            <w:r>
              <w:rPr>
                <w:sz w:val="24"/>
                <w:szCs w:val="24"/>
              </w:rPr>
              <w:t>.</w:t>
            </w:r>
          </w:p>
          <w:p w:rsidR="001B2DA8" w:rsidRPr="00A55B9C" w:rsidRDefault="00B9475C" w:rsidP="00295BAF">
            <w:pPr>
              <w:pStyle w:val="a5"/>
              <w:numPr>
                <w:ilvl w:val="0"/>
                <w:numId w:val="4"/>
              </w:numPr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Границы проектиров</w:t>
            </w:r>
            <w:r w:rsidR="004F692C">
              <w:rPr>
                <w:sz w:val="24"/>
                <w:szCs w:val="24"/>
              </w:rPr>
              <w:t xml:space="preserve">ания – площадка </w:t>
            </w:r>
            <w:r w:rsidR="00AC72DA">
              <w:rPr>
                <w:sz w:val="24"/>
                <w:szCs w:val="24"/>
              </w:rPr>
              <w:t>Первомайской теплоэлектроцентрали.</w:t>
            </w:r>
          </w:p>
        </w:tc>
      </w:tr>
      <w:tr w:rsidR="006B2EA2" w:rsidRPr="003A7E7D" w:rsidTr="006B2EA2">
        <w:tc>
          <w:tcPr>
            <w:tcW w:w="3652" w:type="dxa"/>
            <w:vMerge w:val="restart"/>
          </w:tcPr>
          <w:p w:rsidR="006B2EA2" w:rsidRPr="000E6DCF" w:rsidRDefault="00CE5C46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Газоиспользующее оборудование</w:t>
            </w:r>
          </w:p>
        </w:tc>
        <w:tc>
          <w:tcPr>
            <w:tcW w:w="708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Поз.</w:t>
            </w:r>
          </w:p>
        </w:tc>
        <w:tc>
          <w:tcPr>
            <w:tcW w:w="256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0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92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Расход  газа, нм</w:t>
            </w:r>
            <w:r w:rsidRPr="000E6DCF">
              <w:rPr>
                <w:sz w:val="24"/>
                <w:szCs w:val="24"/>
                <w:vertAlign w:val="superscript"/>
              </w:rPr>
              <w:t>3</w:t>
            </w:r>
            <w:r w:rsidRPr="000E6DCF">
              <w:rPr>
                <w:sz w:val="24"/>
                <w:szCs w:val="24"/>
              </w:rPr>
              <w:t>/ч</w:t>
            </w:r>
          </w:p>
        </w:tc>
      </w:tr>
      <w:tr w:rsidR="006B2EA2" w:rsidRPr="003A7E7D" w:rsidTr="006B2EA2">
        <w:tc>
          <w:tcPr>
            <w:tcW w:w="3652" w:type="dxa"/>
            <w:vMerge/>
          </w:tcPr>
          <w:p w:rsidR="006B2EA2" w:rsidRPr="000E6DCF" w:rsidRDefault="006B2EA2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1</w:t>
            </w:r>
          </w:p>
        </w:tc>
        <w:tc>
          <w:tcPr>
            <w:tcW w:w="2565" w:type="dxa"/>
            <w:vAlign w:val="center"/>
          </w:tcPr>
          <w:p w:rsidR="006B2EA2" w:rsidRPr="0004535D" w:rsidRDefault="006B2EA2" w:rsidP="00295BAF">
            <w:pPr>
              <w:jc w:val="center"/>
              <w:rPr>
                <w:sz w:val="24"/>
                <w:szCs w:val="24"/>
                <w:lang w:val="en-US"/>
              </w:rPr>
            </w:pPr>
            <w:r w:rsidRPr="000E6DCF">
              <w:rPr>
                <w:sz w:val="24"/>
                <w:szCs w:val="24"/>
              </w:rPr>
              <w:t xml:space="preserve">Газотурбинные </w:t>
            </w:r>
            <w:r w:rsidRPr="000E6DCF">
              <w:rPr>
                <w:sz w:val="24"/>
                <w:szCs w:val="24"/>
              </w:rPr>
              <w:lastRenderedPageBreak/>
              <w:t>установки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64.3</w:t>
            </w: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70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92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21820</w:t>
            </w:r>
            <w:r>
              <w:rPr>
                <w:sz w:val="24"/>
                <w:szCs w:val="24"/>
              </w:rPr>
              <w:t>*4=87280</w:t>
            </w:r>
          </w:p>
        </w:tc>
      </w:tr>
      <w:tr w:rsidR="006B2EA2" w:rsidRPr="003A7E7D" w:rsidTr="006B2EA2">
        <w:tc>
          <w:tcPr>
            <w:tcW w:w="3652" w:type="dxa"/>
            <w:vMerge/>
          </w:tcPr>
          <w:p w:rsidR="006B2EA2" w:rsidRPr="000E6DCF" w:rsidRDefault="006B2EA2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2</w:t>
            </w:r>
          </w:p>
        </w:tc>
        <w:tc>
          <w:tcPr>
            <w:tcW w:w="256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Котел Е-50-1,4-250 ГМ</w:t>
            </w:r>
          </w:p>
        </w:tc>
        <w:tc>
          <w:tcPr>
            <w:tcW w:w="170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3</w:t>
            </w:r>
          </w:p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3621</w:t>
            </w:r>
            <w:r>
              <w:rPr>
                <w:sz w:val="24"/>
                <w:szCs w:val="24"/>
              </w:rPr>
              <w:t>*3=9783</w:t>
            </w:r>
          </w:p>
        </w:tc>
      </w:tr>
      <w:tr w:rsidR="006B2EA2" w:rsidRPr="003A7E7D" w:rsidTr="006B2EA2">
        <w:tc>
          <w:tcPr>
            <w:tcW w:w="3652" w:type="dxa"/>
            <w:vMerge/>
          </w:tcPr>
          <w:p w:rsidR="006B2EA2" w:rsidRPr="000E6DCF" w:rsidRDefault="006B2EA2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3</w:t>
            </w:r>
          </w:p>
        </w:tc>
        <w:tc>
          <w:tcPr>
            <w:tcW w:w="256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Котел КВГМ-120-150</w:t>
            </w:r>
          </w:p>
        </w:tc>
        <w:tc>
          <w:tcPr>
            <w:tcW w:w="170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5</w:t>
            </w:r>
          </w:p>
        </w:tc>
        <w:tc>
          <w:tcPr>
            <w:tcW w:w="1792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14951</w:t>
            </w:r>
            <w:r>
              <w:rPr>
                <w:sz w:val="24"/>
                <w:szCs w:val="24"/>
              </w:rPr>
              <w:t>*5=74755</w:t>
            </w:r>
          </w:p>
        </w:tc>
      </w:tr>
      <w:tr w:rsidR="006B2EA2" w:rsidRPr="003A7E7D" w:rsidTr="006B2EA2">
        <w:tc>
          <w:tcPr>
            <w:tcW w:w="3652" w:type="dxa"/>
            <w:vMerge/>
          </w:tcPr>
          <w:p w:rsidR="006B2EA2" w:rsidRPr="000E6DCF" w:rsidRDefault="006B2EA2" w:rsidP="00295BAF">
            <w:pPr>
              <w:pStyle w:val="a5"/>
              <w:numPr>
                <w:ilvl w:val="0"/>
                <w:numId w:val="1"/>
              </w:numPr>
              <w:ind w:left="284"/>
              <w:rPr>
                <w:sz w:val="24"/>
                <w:szCs w:val="24"/>
              </w:rPr>
            </w:pPr>
          </w:p>
        </w:tc>
        <w:tc>
          <w:tcPr>
            <w:tcW w:w="3273" w:type="dxa"/>
            <w:gridSpan w:val="2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ВСЕГО*:</w:t>
            </w:r>
          </w:p>
        </w:tc>
        <w:tc>
          <w:tcPr>
            <w:tcW w:w="1705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92" w:type="dxa"/>
            <w:vAlign w:val="center"/>
          </w:tcPr>
          <w:p w:rsidR="006B2EA2" w:rsidRPr="000E6DCF" w:rsidRDefault="006B2EA2" w:rsidP="00295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171 818</w:t>
            </w:r>
          </w:p>
        </w:tc>
      </w:tr>
      <w:tr w:rsidR="006B2EA2" w:rsidRPr="003A7E7D" w:rsidTr="00E76080">
        <w:tc>
          <w:tcPr>
            <w:tcW w:w="3652" w:type="dxa"/>
            <w:vMerge/>
          </w:tcPr>
          <w:p w:rsidR="006B2EA2" w:rsidRPr="000E6DCF" w:rsidRDefault="006B2EA2" w:rsidP="00295BAF">
            <w:pPr>
              <w:pStyle w:val="a5"/>
              <w:ind w:left="284"/>
              <w:rPr>
                <w:sz w:val="24"/>
                <w:szCs w:val="24"/>
              </w:rPr>
            </w:pPr>
          </w:p>
        </w:tc>
        <w:tc>
          <w:tcPr>
            <w:tcW w:w="6770" w:type="dxa"/>
            <w:gridSpan w:val="4"/>
            <w:vAlign w:val="center"/>
          </w:tcPr>
          <w:p w:rsidR="006B2EA2" w:rsidRDefault="006B2EA2" w:rsidP="00295BAF">
            <w:pPr>
              <w:jc w:val="both"/>
              <w:rPr>
                <w:sz w:val="24"/>
                <w:szCs w:val="24"/>
              </w:rPr>
            </w:pPr>
            <w:r w:rsidRPr="000123DD">
              <w:rPr>
                <w:sz w:val="24"/>
                <w:szCs w:val="24"/>
              </w:rPr>
              <w:t xml:space="preserve">* </w:t>
            </w:r>
            <w:r w:rsidR="000123DD" w:rsidRPr="000123DD">
              <w:rPr>
                <w:sz w:val="24"/>
                <w:szCs w:val="24"/>
              </w:rPr>
              <w:t xml:space="preserve">Учесть при разработке проекта </w:t>
            </w:r>
            <w:r w:rsidR="000123DD">
              <w:rPr>
                <w:sz w:val="24"/>
                <w:szCs w:val="24"/>
              </w:rPr>
              <w:t xml:space="preserve">внутреннего газоснабжения </w:t>
            </w:r>
            <w:r w:rsidR="00F54864">
              <w:rPr>
                <w:sz w:val="24"/>
                <w:szCs w:val="24"/>
              </w:rPr>
              <w:t xml:space="preserve">Первомайской теплоэлектроцентрали </w:t>
            </w:r>
            <w:r w:rsidR="000123DD">
              <w:rPr>
                <w:sz w:val="24"/>
                <w:szCs w:val="24"/>
              </w:rPr>
              <w:t>возможность</w:t>
            </w:r>
            <w:r w:rsidR="00F54864">
              <w:rPr>
                <w:sz w:val="24"/>
                <w:szCs w:val="24"/>
              </w:rPr>
              <w:t xml:space="preserve"> перспективного </w:t>
            </w:r>
            <w:r w:rsidR="000123DD">
              <w:rPr>
                <w:sz w:val="24"/>
                <w:szCs w:val="24"/>
              </w:rPr>
              <w:t xml:space="preserve"> расширения ОВК до 8 водогрейных котлов.</w:t>
            </w:r>
          </w:p>
        </w:tc>
      </w:tr>
      <w:tr w:rsidR="009A60E3" w:rsidRPr="003A7E7D" w:rsidTr="006B2EA2">
        <w:tc>
          <w:tcPr>
            <w:tcW w:w="3652" w:type="dxa"/>
          </w:tcPr>
          <w:p w:rsidR="003A7E7D" w:rsidRPr="000E6DCF" w:rsidRDefault="006B2EA2" w:rsidP="00295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E6DCF" w:rsidRPr="000E6DCF">
              <w:rPr>
                <w:sz w:val="24"/>
                <w:szCs w:val="24"/>
              </w:rPr>
              <w:t>. Требования к технологии, режиму предприятия</w:t>
            </w:r>
          </w:p>
        </w:tc>
        <w:tc>
          <w:tcPr>
            <w:tcW w:w="6770" w:type="dxa"/>
            <w:gridSpan w:val="4"/>
          </w:tcPr>
          <w:p w:rsidR="003A7E7D" w:rsidRPr="000E6DCF" w:rsidRDefault="000E6DCF" w:rsidP="00295BAF">
            <w:pPr>
              <w:jc w:val="both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>Предусмотреть мероприятия, обеспечивающие бесперебойное снабжение газом действующ</w:t>
            </w:r>
            <w:r w:rsidR="0004535D">
              <w:rPr>
                <w:sz w:val="24"/>
                <w:szCs w:val="24"/>
              </w:rPr>
              <w:t>ей части</w:t>
            </w:r>
            <w:r w:rsidRPr="000E6DCF">
              <w:rPr>
                <w:sz w:val="24"/>
                <w:szCs w:val="24"/>
              </w:rPr>
              <w:t xml:space="preserve"> Первомайской теплоэлектроцентрали во время реконструкции существующей схемы внутреннего газоснабжения.</w:t>
            </w:r>
            <w:r w:rsidR="008B19E3">
              <w:rPr>
                <w:sz w:val="24"/>
                <w:szCs w:val="24"/>
              </w:rPr>
              <w:t xml:space="preserve"> В проекте предусмотреть возможность  газоснабжения котлов действующей части </w:t>
            </w:r>
            <w:r w:rsidR="008B19E3" w:rsidRPr="000E6DCF">
              <w:rPr>
                <w:sz w:val="24"/>
                <w:szCs w:val="24"/>
              </w:rPr>
              <w:t>теплоэлектроцентрали</w:t>
            </w:r>
            <w:r w:rsidR="00F52E3F">
              <w:rPr>
                <w:sz w:val="24"/>
                <w:szCs w:val="24"/>
              </w:rPr>
              <w:t xml:space="preserve"> от нового ГРП ОВК с соблюдением требований ПБ 12-529-03.</w:t>
            </w:r>
          </w:p>
        </w:tc>
      </w:tr>
      <w:tr w:rsidR="009A60E3" w:rsidRPr="003A7E7D" w:rsidTr="006B2EA2">
        <w:tc>
          <w:tcPr>
            <w:tcW w:w="3652" w:type="dxa"/>
          </w:tcPr>
          <w:p w:rsidR="003A7E7D" w:rsidRPr="000E6DCF" w:rsidRDefault="006B2EA2" w:rsidP="00295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6379" w:rsidRPr="000E6DCF">
              <w:rPr>
                <w:sz w:val="24"/>
                <w:szCs w:val="24"/>
              </w:rPr>
              <w:t>. Требования к архитектурно-строительным, объемно планировочным и конструктивным решениям</w:t>
            </w:r>
          </w:p>
        </w:tc>
        <w:tc>
          <w:tcPr>
            <w:tcW w:w="6770" w:type="dxa"/>
            <w:gridSpan w:val="4"/>
          </w:tcPr>
          <w:p w:rsidR="003A7E7D" w:rsidRPr="000E6DCF" w:rsidRDefault="00A56379" w:rsidP="00295BAF">
            <w:pPr>
              <w:jc w:val="both"/>
              <w:rPr>
                <w:sz w:val="24"/>
                <w:szCs w:val="24"/>
              </w:rPr>
            </w:pPr>
            <w:r w:rsidRPr="000E6DCF">
              <w:rPr>
                <w:sz w:val="24"/>
                <w:szCs w:val="24"/>
              </w:rPr>
              <w:t xml:space="preserve">Предусмотреть </w:t>
            </w:r>
            <w:r w:rsidR="000E6DCF" w:rsidRPr="000E6DCF">
              <w:rPr>
                <w:sz w:val="24"/>
                <w:szCs w:val="24"/>
              </w:rPr>
              <w:t>защиту вновь проектируемого газопровода от коррозии.</w:t>
            </w:r>
            <w:r w:rsidR="001D0A44">
              <w:rPr>
                <w:sz w:val="24"/>
                <w:szCs w:val="24"/>
              </w:rPr>
              <w:t xml:space="preserve"> В случае строительства зданий и сооружений </w:t>
            </w:r>
            <w:proofErr w:type="gramStart"/>
            <w:r w:rsidR="001D0A44">
              <w:rPr>
                <w:sz w:val="24"/>
                <w:szCs w:val="24"/>
              </w:rPr>
              <w:t>архитектурные решения</w:t>
            </w:r>
            <w:proofErr w:type="gramEnd"/>
            <w:r w:rsidR="001D0A44">
              <w:rPr>
                <w:sz w:val="24"/>
                <w:szCs w:val="24"/>
              </w:rPr>
              <w:t xml:space="preserve"> должны соответствовать архитектурным решениям, принятыми при строительстве </w:t>
            </w:r>
            <w:r w:rsidR="00A3036C">
              <w:rPr>
                <w:sz w:val="24"/>
                <w:szCs w:val="24"/>
              </w:rPr>
              <w:t xml:space="preserve">энергоблоков ПГУ-180 </w:t>
            </w:r>
            <w:r w:rsidR="001D0A44">
              <w:rPr>
                <w:sz w:val="24"/>
                <w:szCs w:val="24"/>
              </w:rPr>
              <w:t xml:space="preserve">и соответствовать </w:t>
            </w:r>
            <w:r w:rsidR="00A3036C">
              <w:rPr>
                <w:sz w:val="24"/>
                <w:szCs w:val="24"/>
              </w:rPr>
              <w:t xml:space="preserve">книге </w:t>
            </w:r>
            <w:r w:rsidR="001D0A44">
              <w:rPr>
                <w:sz w:val="24"/>
                <w:szCs w:val="24"/>
              </w:rPr>
              <w:t>фирменно</w:t>
            </w:r>
            <w:r w:rsidR="00A3036C">
              <w:rPr>
                <w:sz w:val="24"/>
                <w:szCs w:val="24"/>
              </w:rPr>
              <w:t>го</w:t>
            </w:r>
            <w:r w:rsidR="001D0A44">
              <w:rPr>
                <w:sz w:val="24"/>
                <w:szCs w:val="24"/>
              </w:rPr>
              <w:t xml:space="preserve"> стил</w:t>
            </w:r>
            <w:r w:rsidR="00A3036C">
              <w:rPr>
                <w:sz w:val="24"/>
                <w:szCs w:val="24"/>
              </w:rPr>
              <w:t>я</w:t>
            </w:r>
            <w:r w:rsidR="001D0A44">
              <w:rPr>
                <w:sz w:val="24"/>
                <w:szCs w:val="24"/>
              </w:rPr>
              <w:t xml:space="preserve"> ОАО «ТГК-1».</w:t>
            </w:r>
          </w:p>
        </w:tc>
      </w:tr>
      <w:tr w:rsidR="00B9475C" w:rsidRPr="003A7E7D" w:rsidTr="006B2EA2">
        <w:tc>
          <w:tcPr>
            <w:tcW w:w="3652" w:type="dxa"/>
          </w:tcPr>
          <w:p w:rsidR="00B9475C" w:rsidRPr="000E6DCF" w:rsidRDefault="006B2EA2" w:rsidP="00295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9475C">
              <w:rPr>
                <w:sz w:val="24"/>
                <w:szCs w:val="24"/>
              </w:rPr>
              <w:t xml:space="preserve">. </w:t>
            </w:r>
            <w:r w:rsidR="007D46EC">
              <w:rPr>
                <w:sz w:val="24"/>
                <w:szCs w:val="24"/>
              </w:rPr>
              <w:t xml:space="preserve"> Необходимость согласования проектной документации</w:t>
            </w:r>
          </w:p>
        </w:tc>
        <w:tc>
          <w:tcPr>
            <w:tcW w:w="6770" w:type="dxa"/>
            <w:gridSpan w:val="4"/>
          </w:tcPr>
          <w:p w:rsidR="00B9475C" w:rsidRPr="000E6DCF" w:rsidRDefault="006D60AA" w:rsidP="00295BA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Определить необходимость согласований со сторонними организациями и учреждениями (проведение экспертиз) разработанной проектной документации в соответствии с действующими НТД, произвести все необходимые согласования.</w:t>
            </w:r>
            <w:proofErr w:type="gramEnd"/>
          </w:p>
        </w:tc>
      </w:tr>
      <w:tr w:rsidR="00705107" w:rsidRPr="003A7E7D" w:rsidTr="006B2EA2">
        <w:tc>
          <w:tcPr>
            <w:tcW w:w="3652" w:type="dxa"/>
          </w:tcPr>
          <w:p w:rsidR="00705107" w:rsidRDefault="00705107" w:rsidP="00295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Основные нормативно-технические документы на выполнение работ </w:t>
            </w:r>
          </w:p>
        </w:tc>
        <w:tc>
          <w:tcPr>
            <w:tcW w:w="6770" w:type="dxa"/>
            <w:gridSpan w:val="4"/>
          </w:tcPr>
          <w:p w:rsidR="00295BAF" w:rsidRPr="00295BAF" w:rsidRDefault="00705107" w:rsidP="00295BAF">
            <w:pPr>
              <w:pStyle w:val="a5"/>
              <w:numPr>
                <w:ilvl w:val="0"/>
                <w:numId w:val="1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95BAF">
              <w:rPr>
                <w:sz w:val="24"/>
                <w:szCs w:val="24"/>
              </w:rPr>
              <w:t>Правила безопасности систем газораспределения и газопотребления ПБ 12-529-03</w:t>
            </w:r>
            <w:r w:rsidR="00295BAF" w:rsidRPr="00295BAF">
              <w:rPr>
                <w:sz w:val="24"/>
                <w:szCs w:val="24"/>
              </w:rPr>
              <w:t>;</w:t>
            </w:r>
          </w:p>
          <w:p w:rsidR="00705107" w:rsidRPr="00295BAF" w:rsidRDefault="00163B2A" w:rsidP="00295BAF">
            <w:pPr>
              <w:pStyle w:val="a5"/>
              <w:numPr>
                <w:ilvl w:val="0"/>
                <w:numId w:val="1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95BAF">
              <w:rPr>
                <w:sz w:val="24"/>
                <w:szCs w:val="24"/>
              </w:rPr>
              <w:t>Федеральный закон о промышленной безопасности опасных производственных объектов № 116;</w:t>
            </w:r>
          </w:p>
          <w:p w:rsidR="00295BAF" w:rsidRPr="00295BAF" w:rsidRDefault="00295BAF" w:rsidP="00295BAF">
            <w:pPr>
              <w:pStyle w:val="a5"/>
              <w:numPr>
                <w:ilvl w:val="0"/>
                <w:numId w:val="1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95BAF">
              <w:rPr>
                <w:sz w:val="24"/>
                <w:szCs w:val="24"/>
              </w:rPr>
              <w:t>Правила технической эксплуатации газового хозяйства газотурбинных и парогазовых установок тепловых электростанций  РД 153-34.1-30.106-00</w:t>
            </w:r>
          </w:p>
          <w:p w:rsidR="00295BAF" w:rsidRPr="00295BAF" w:rsidRDefault="00295BAF" w:rsidP="00295BAF">
            <w:pPr>
              <w:pStyle w:val="a5"/>
              <w:numPr>
                <w:ilvl w:val="0"/>
                <w:numId w:val="1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95BAF">
              <w:rPr>
                <w:sz w:val="24"/>
                <w:szCs w:val="24"/>
              </w:rPr>
              <w:t>Постановление Правительства РФ №1540 от 25.12.1998</w:t>
            </w:r>
            <w:r>
              <w:rPr>
                <w:sz w:val="24"/>
                <w:szCs w:val="24"/>
              </w:rPr>
              <w:t xml:space="preserve"> </w:t>
            </w:r>
            <w:r w:rsidRPr="00295BAF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295B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95BAF">
              <w:rPr>
                <w:sz w:val="24"/>
                <w:szCs w:val="24"/>
              </w:rPr>
              <w:t>О применении технических устройств на опасных производственных объектах</w:t>
            </w:r>
            <w:r>
              <w:rPr>
                <w:sz w:val="24"/>
                <w:szCs w:val="24"/>
              </w:rPr>
              <w:t>»</w:t>
            </w:r>
            <w:r w:rsidRPr="00295BAF">
              <w:rPr>
                <w:sz w:val="24"/>
                <w:szCs w:val="24"/>
              </w:rPr>
              <w:t>;</w:t>
            </w:r>
          </w:p>
          <w:p w:rsidR="00295BAF" w:rsidRPr="00295BAF" w:rsidRDefault="00295BAF" w:rsidP="00295BAF">
            <w:pPr>
              <w:pStyle w:val="a5"/>
              <w:numPr>
                <w:ilvl w:val="0"/>
                <w:numId w:val="1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95BAF">
              <w:rPr>
                <w:sz w:val="24"/>
                <w:szCs w:val="24"/>
              </w:rPr>
              <w:t>СНиП 42-01-2002 Газораспределительные системы</w:t>
            </w:r>
            <w:r>
              <w:rPr>
                <w:sz w:val="24"/>
                <w:szCs w:val="24"/>
              </w:rPr>
              <w:t>;</w:t>
            </w:r>
          </w:p>
          <w:p w:rsidR="00163B2A" w:rsidRPr="00295BAF" w:rsidRDefault="00295BAF" w:rsidP="00295BAF">
            <w:pPr>
              <w:pStyle w:val="a5"/>
              <w:numPr>
                <w:ilvl w:val="0"/>
                <w:numId w:val="1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95BAF">
              <w:rPr>
                <w:sz w:val="24"/>
                <w:szCs w:val="24"/>
              </w:rPr>
              <w:t>Инструкция по обеспечению взрывобезопасности при проектировании и эксплуатации энергетических газотурбинных установок  РД 34.03.355-90.</w:t>
            </w:r>
          </w:p>
        </w:tc>
      </w:tr>
      <w:tr w:rsidR="00705107" w:rsidRPr="003A7E7D" w:rsidTr="006B2EA2">
        <w:tc>
          <w:tcPr>
            <w:tcW w:w="3652" w:type="dxa"/>
          </w:tcPr>
          <w:p w:rsidR="00705107" w:rsidRDefault="00705107" w:rsidP="00295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Состав материалов, передаваемых </w:t>
            </w:r>
          </w:p>
        </w:tc>
        <w:tc>
          <w:tcPr>
            <w:tcW w:w="6770" w:type="dxa"/>
            <w:gridSpan w:val="4"/>
          </w:tcPr>
          <w:p w:rsidR="00705107" w:rsidRPr="00705107" w:rsidRDefault="00974ADF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05107">
              <w:rPr>
                <w:sz w:val="24"/>
                <w:szCs w:val="24"/>
              </w:rPr>
              <w:t xml:space="preserve">Разработанная </w:t>
            </w:r>
            <w:r w:rsidR="00705107" w:rsidRPr="00705107">
              <w:rPr>
                <w:sz w:val="24"/>
                <w:szCs w:val="24"/>
              </w:rPr>
              <w:t>документация передаётся Заказчику на бумажном носителе в 5 (пяти) экземплярах и в электронном виде</w:t>
            </w:r>
            <w:r w:rsidR="00DA3B63">
              <w:rPr>
                <w:sz w:val="24"/>
                <w:szCs w:val="24"/>
              </w:rPr>
              <w:t xml:space="preserve"> (</w:t>
            </w:r>
            <w:r w:rsidR="00705107">
              <w:rPr>
                <w:sz w:val="24"/>
                <w:szCs w:val="24"/>
              </w:rPr>
              <w:t xml:space="preserve">на </w:t>
            </w:r>
            <w:r w:rsidR="00705107">
              <w:rPr>
                <w:sz w:val="24"/>
                <w:szCs w:val="24"/>
                <w:lang w:val="en-US"/>
              </w:rPr>
              <w:t>CD</w:t>
            </w:r>
            <w:r w:rsidR="00705107" w:rsidRPr="00705107">
              <w:rPr>
                <w:sz w:val="24"/>
                <w:szCs w:val="24"/>
              </w:rPr>
              <w:t xml:space="preserve"> </w:t>
            </w:r>
            <w:r w:rsidR="00705107">
              <w:rPr>
                <w:sz w:val="24"/>
                <w:szCs w:val="24"/>
              </w:rPr>
              <w:t>носителях)</w:t>
            </w:r>
            <w:r w:rsidR="00705107" w:rsidRPr="00705107">
              <w:rPr>
                <w:sz w:val="24"/>
                <w:szCs w:val="24"/>
              </w:rPr>
              <w:t xml:space="preserve"> в следующих форматах:</w:t>
            </w:r>
          </w:p>
          <w:p w:rsidR="00705107" w:rsidRPr="00705107" w:rsidRDefault="00705107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05107">
              <w:rPr>
                <w:sz w:val="24"/>
                <w:szCs w:val="24"/>
              </w:rPr>
              <w:t>Текстовый материал –  не ниже MS Word 2003 и PDF;</w:t>
            </w:r>
          </w:p>
          <w:p w:rsidR="00705107" w:rsidRPr="00705107" w:rsidRDefault="00705107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05107">
              <w:rPr>
                <w:sz w:val="24"/>
                <w:szCs w:val="24"/>
              </w:rPr>
              <w:t>Спецификации и таблицы – не ниже MS Excel 2003 и PDF;</w:t>
            </w:r>
          </w:p>
          <w:p w:rsidR="00705107" w:rsidRPr="00705107" w:rsidRDefault="00705107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05107">
              <w:rPr>
                <w:sz w:val="24"/>
                <w:szCs w:val="24"/>
              </w:rPr>
              <w:t>Графическая часть, включая рисунки, эскизы, фотографии – PDF либо JPG;</w:t>
            </w:r>
          </w:p>
          <w:p w:rsidR="00705107" w:rsidRPr="00705107" w:rsidRDefault="00974ADF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05107" w:rsidRPr="00705107">
              <w:rPr>
                <w:sz w:val="24"/>
                <w:szCs w:val="24"/>
              </w:rPr>
              <w:t>При разработке проектной и рабочей документации использовать систему классификации проект КК</w:t>
            </w:r>
            <w:proofErr w:type="gramStart"/>
            <w:r w:rsidR="00705107" w:rsidRPr="00705107">
              <w:rPr>
                <w:sz w:val="24"/>
                <w:szCs w:val="24"/>
              </w:rPr>
              <w:t>S</w:t>
            </w:r>
            <w:proofErr w:type="gramEnd"/>
            <w:r w:rsidR="00705107" w:rsidRPr="00705107">
              <w:rPr>
                <w:sz w:val="24"/>
                <w:szCs w:val="24"/>
              </w:rPr>
              <w:t xml:space="preserve"> совместимую с системой классификации проекта строительства энергоблоков ПГУ-180.</w:t>
            </w:r>
          </w:p>
          <w:p w:rsidR="00705107" w:rsidRDefault="00974ADF" w:rsidP="00295B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05107" w:rsidRPr="00705107">
              <w:rPr>
                <w:sz w:val="24"/>
                <w:szCs w:val="24"/>
              </w:rPr>
              <w:t xml:space="preserve">На стадии разработки рабочей документации предусмотреть  </w:t>
            </w:r>
            <w:r w:rsidR="00705107" w:rsidRPr="00705107">
              <w:rPr>
                <w:sz w:val="24"/>
                <w:szCs w:val="24"/>
              </w:rPr>
              <w:lastRenderedPageBreak/>
              <w:t>изготовление, а также места установки на основном и вспомогательном оборудовании и трубопроводах  маркирующих табличек (по коду KKS), в соответствии с требованиями НТД.</w:t>
            </w:r>
          </w:p>
        </w:tc>
      </w:tr>
      <w:tr w:rsidR="009A60E3" w:rsidRPr="003A7E7D" w:rsidTr="006B2EA2">
        <w:tc>
          <w:tcPr>
            <w:tcW w:w="3652" w:type="dxa"/>
          </w:tcPr>
          <w:p w:rsidR="003A7E7D" w:rsidRPr="000E6DCF" w:rsidRDefault="00974ADF" w:rsidP="00295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B9475C">
              <w:rPr>
                <w:sz w:val="24"/>
                <w:szCs w:val="24"/>
              </w:rPr>
              <w:t xml:space="preserve">. </w:t>
            </w:r>
            <w:r w:rsidR="000E6DCF" w:rsidRPr="000E6DCF">
              <w:rPr>
                <w:sz w:val="24"/>
                <w:szCs w:val="24"/>
              </w:rPr>
              <w:t xml:space="preserve">Состав </w:t>
            </w:r>
            <w:r w:rsidR="00B9475C">
              <w:rPr>
                <w:sz w:val="24"/>
                <w:szCs w:val="24"/>
              </w:rPr>
              <w:t>дополнительных</w:t>
            </w:r>
            <w:r w:rsidR="00CE5C46"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6770" w:type="dxa"/>
            <w:gridSpan w:val="4"/>
          </w:tcPr>
          <w:p w:rsidR="00034330" w:rsidRPr="00034330" w:rsidRDefault="00034330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034330">
              <w:rPr>
                <w:sz w:val="24"/>
                <w:szCs w:val="24"/>
              </w:rPr>
              <w:t>Технические условия ООО «ПетербургГаз» №03-04/11-4869 от 08.11.2010 г.</w:t>
            </w:r>
          </w:p>
          <w:p w:rsidR="003A7E7D" w:rsidRPr="00034330" w:rsidRDefault="00B9475C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034330">
              <w:rPr>
                <w:sz w:val="24"/>
                <w:szCs w:val="24"/>
              </w:rPr>
              <w:t>Письмо  ОАО «Казанькомпрессормаш» № 126/316 от 08.04.2011 г.</w:t>
            </w:r>
          </w:p>
          <w:p w:rsidR="0066335F" w:rsidRPr="00034330" w:rsidRDefault="00B9475C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034330">
              <w:rPr>
                <w:sz w:val="24"/>
                <w:szCs w:val="24"/>
              </w:rPr>
              <w:t>Письмо  ОАО «Казанькомпрессормаш» № 126/438 от 05.05.2011 г.</w:t>
            </w:r>
          </w:p>
          <w:p w:rsidR="0066335F" w:rsidRPr="00034330" w:rsidRDefault="00B9475C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034330">
              <w:rPr>
                <w:sz w:val="24"/>
                <w:szCs w:val="24"/>
              </w:rPr>
              <w:t>Письм</w:t>
            </w:r>
            <w:proofErr w:type="gramStart"/>
            <w:r w:rsidRPr="00034330">
              <w:rPr>
                <w:sz w:val="24"/>
                <w:szCs w:val="24"/>
              </w:rPr>
              <w:t>о  ООО</w:t>
            </w:r>
            <w:proofErr w:type="gramEnd"/>
            <w:r w:rsidRPr="00034330">
              <w:rPr>
                <w:sz w:val="24"/>
                <w:szCs w:val="24"/>
              </w:rPr>
              <w:t xml:space="preserve"> «Энергоинжиниринг» № 004/274/ф от 10.05.2011</w:t>
            </w:r>
            <w:r w:rsidR="00034330">
              <w:rPr>
                <w:sz w:val="24"/>
                <w:szCs w:val="24"/>
              </w:rPr>
              <w:t xml:space="preserve"> </w:t>
            </w:r>
            <w:r w:rsidRPr="00034330">
              <w:rPr>
                <w:sz w:val="24"/>
                <w:szCs w:val="24"/>
              </w:rPr>
              <w:t>г.</w:t>
            </w:r>
          </w:p>
          <w:p w:rsidR="00034330" w:rsidRPr="00034330" w:rsidRDefault="00034330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034330">
              <w:rPr>
                <w:sz w:val="24"/>
                <w:szCs w:val="24"/>
              </w:rPr>
              <w:t>Письмо  ОАО «Казанькомпрессормаш» № 126/32 от 17.01.2012 г.</w:t>
            </w:r>
          </w:p>
          <w:p w:rsidR="00034330" w:rsidRDefault="00034330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ЗАО «ПИЦ УралТЭП» №995 от 18.03.2011 г.</w:t>
            </w:r>
          </w:p>
          <w:p w:rsidR="00034330" w:rsidRDefault="00034330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DF3E54">
              <w:rPr>
                <w:sz w:val="24"/>
                <w:szCs w:val="24"/>
              </w:rPr>
              <w:t xml:space="preserve">Предпроектные проработки по реконструкции внешнего газоснабжения Первомайской ТЭЦ (ТЭЦ-14) ОАО «ТГК-1» по адресу: СПб, Кировский район, </w:t>
            </w:r>
            <w:proofErr w:type="gramStart"/>
            <w:r w:rsidRPr="00DF3E54">
              <w:rPr>
                <w:sz w:val="24"/>
                <w:szCs w:val="24"/>
              </w:rPr>
              <w:t>Корабельная</w:t>
            </w:r>
            <w:proofErr w:type="gramEnd"/>
            <w:r w:rsidRPr="00DF3E54">
              <w:rPr>
                <w:sz w:val="24"/>
                <w:szCs w:val="24"/>
              </w:rPr>
              <w:t xml:space="preserve"> ул., д.4.</w:t>
            </w:r>
          </w:p>
          <w:p w:rsidR="00034330" w:rsidRPr="00034330" w:rsidRDefault="00034330" w:rsidP="00295BAF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внутреннего газоснабжения Первомайской теплоэлектроцентрали.</w:t>
            </w:r>
          </w:p>
        </w:tc>
      </w:tr>
    </w:tbl>
    <w:p w:rsidR="000E6DCF" w:rsidRDefault="000E6DCF" w:rsidP="000E6DCF">
      <w:pPr>
        <w:ind w:left="-851"/>
        <w:rPr>
          <w:b/>
        </w:rPr>
      </w:pPr>
    </w:p>
    <w:tbl>
      <w:tblPr>
        <w:tblW w:w="10008" w:type="dxa"/>
        <w:tblInd w:w="-751" w:type="dxa"/>
        <w:tblLook w:val="01E0" w:firstRow="1" w:lastRow="1" w:firstColumn="1" w:lastColumn="1" w:noHBand="0" w:noVBand="0"/>
      </w:tblPr>
      <w:tblGrid>
        <w:gridCol w:w="4438"/>
        <w:gridCol w:w="1048"/>
        <w:gridCol w:w="4522"/>
      </w:tblGrid>
      <w:tr w:rsidR="00462D07" w:rsidRPr="00462D07" w:rsidTr="00462D07">
        <w:tc>
          <w:tcPr>
            <w:tcW w:w="4438" w:type="dxa"/>
          </w:tcPr>
          <w:p w:rsidR="00462D07" w:rsidRPr="00462D07" w:rsidRDefault="00295BAF" w:rsidP="009724D6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column"/>
            </w:r>
            <w:bookmarkStart w:id="0" w:name="_GoBack"/>
            <w:bookmarkEnd w:id="0"/>
            <w:r w:rsidR="009724D6" w:rsidRPr="0046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4522" w:type="dxa"/>
            <w:vMerge w:val="restart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462D07" w:rsidRPr="00462D07" w:rsidTr="00462D07">
        <w:tc>
          <w:tcPr>
            <w:tcW w:w="443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04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4522" w:type="dxa"/>
            <w:vMerge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462D07" w:rsidRPr="00462D07" w:rsidTr="00462D07">
        <w:tc>
          <w:tcPr>
            <w:tcW w:w="443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04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4522" w:type="dxa"/>
            <w:vMerge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462D07" w:rsidRPr="00462D07" w:rsidTr="00462D07">
        <w:tc>
          <w:tcPr>
            <w:tcW w:w="443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048" w:type="dxa"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4522" w:type="dxa"/>
            <w:vMerge/>
          </w:tcPr>
          <w:p w:rsidR="00462D07" w:rsidRPr="00462D07" w:rsidRDefault="00462D07" w:rsidP="00D45F3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:rsidR="000E6DCF" w:rsidRPr="0066335F" w:rsidRDefault="000E6DCF" w:rsidP="00295BAF">
      <w:pPr>
        <w:ind w:left="-851"/>
        <w:rPr>
          <w:sz w:val="24"/>
          <w:szCs w:val="24"/>
        </w:rPr>
      </w:pPr>
    </w:p>
    <w:sectPr w:rsidR="000E6DCF" w:rsidRPr="00663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D442C"/>
    <w:multiLevelType w:val="hybridMultilevel"/>
    <w:tmpl w:val="39BE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F124A"/>
    <w:multiLevelType w:val="hybridMultilevel"/>
    <w:tmpl w:val="AB823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34713"/>
    <w:multiLevelType w:val="hybridMultilevel"/>
    <w:tmpl w:val="9A3C7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76044"/>
    <w:multiLevelType w:val="hybridMultilevel"/>
    <w:tmpl w:val="F33C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601DC"/>
    <w:multiLevelType w:val="hybridMultilevel"/>
    <w:tmpl w:val="C9FAF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D2D90"/>
    <w:multiLevelType w:val="hybridMultilevel"/>
    <w:tmpl w:val="39BE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1294F"/>
    <w:multiLevelType w:val="multilevel"/>
    <w:tmpl w:val="826839F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7">
    <w:nsid w:val="525019B5"/>
    <w:multiLevelType w:val="hybridMultilevel"/>
    <w:tmpl w:val="617E7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571BA"/>
    <w:multiLevelType w:val="hybridMultilevel"/>
    <w:tmpl w:val="5D4C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14C2B"/>
    <w:multiLevelType w:val="hybridMultilevel"/>
    <w:tmpl w:val="C9FAF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7D"/>
    <w:rsid w:val="00001342"/>
    <w:rsid w:val="00002F15"/>
    <w:rsid w:val="00005BAF"/>
    <w:rsid w:val="00005F0D"/>
    <w:rsid w:val="00006E0F"/>
    <w:rsid w:val="00007D02"/>
    <w:rsid w:val="00010AD8"/>
    <w:rsid w:val="000123DD"/>
    <w:rsid w:val="00012694"/>
    <w:rsid w:val="0001704D"/>
    <w:rsid w:val="0001799D"/>
    <w:rsid w:val="00022FE4"/>
    <w:rsid w:val="000273F9"/>
    <w:rsid w:val="00034330"/>
    <w:rsid w:val="000451DF"/>
    <w:rsid w:val="0004535D"/>
    <w:rsid w:val="00051BBC"/>
    <w:rsid w:val="0005665D"/>
    <w:rsid w:val="000639F2"/>
    <w:rsid w:val="0007253F"/>
    <w:rsid w:val="000753F9"/>
    <w:rsid w:val="00076D56"/>
    <w:rsid w:val="00076F60"/>
    <w:rsid w:val="00082190"/>
    <w:rsid w:val="00082E0A"/>
    <w:rsid w:val="00085D32"/>
    <w:rsid w:val="000906D4"/>
    <w:rsid w:val="0009612F"/>
    <w:rsid w:val="000A2B7A"/>
    <w:rsid w:val="000B5247"/>
    <w:rsid w:val="000D6FB7"/>
    <w:rsid w:val="000E38FC"/>
    <w:rsid w:val="000E6DCF"/>
    <w:rsid w:val="000F196E"/>
    <w:rsid w:val="000F64D9"/>
    <w:rsid w:val="000F6E1D"/>
    <w:rsid w:val="00102FF0"/>
    <w:rsid w:val="00107DF3"/>
    <w:rsid w:val="001107E1"/>
    <w:rsid w:val="00116782"/>
    <w:rsid w:val="0012793E"/>
    <w:rsid w:val="00134882"/>
    <w:rsid w:val="00136839"/>
    <w:rsid w:val="00136B78"/>
    <w:rsid w:val="00146994"/>
    <w:rsid w:val="001471A3"/>
    <w:rsid w:val="00153117"/>
    <w:rsid w:val="00155274"/>
    <w:rsid w:val="00163B2A"/>
    <w:rsid w:val="0016525B"/>
    <w:rsid w:val="001713A7"/>
    <w:rsid w:val="00173DB2"/>
    <w:rsid w:val="0017452E"/>
    <w:rsid w:val="0018210E"/>
    <w:rsid w:val="0019266E"/>
    <w:rsid w:val="001A0F57"/>
    <w:rsid w:val="001A2ED5"/>
    <w:rsid w:val="001A5E26"/>
    <w:rsid w:val="001A6829"/>
    <w:rsid w:val="001B2DA8"/>
    <w:rsid w:val="001C244C"/>
    <w:rsid w:val="001C60CA"/>
    <w:rsid w:val="001D0A44"/>
    <w:rsid w:val="001E134A"/>
    <w:rsid w:val="001E29AF"/>
    <w:rsid w:val="001E3121"/>
    <w:rsid w:val="001F3C9C"/>
    <w:rsid w:val="001F4F68"/>
    <w:rsid w:val="00215207"/>
    <w:rsid w:val="00221BA7"/>
    <w:rsid w:val="0024344D"/>
    <w:rsid w:val="00244017"/>
    <w:rsid w:val="00244128"/>
    <w:rsid w:val="0024534F"/>
    <w:rsid w:val="00250F90"/>
    <w:rsid w:val="00261E69"/>
    <w:rsid w:val="00266AD4"/>
    <w:rsid w:val="002717ED"/>
    <w:rsid w:val="00274E41"/>
    <w:rsid w:val="00277F30"/>
    <w:rsid w:val="00283269"/>
    <w:rsid w:val="00283CA0"/>
    <w:rsid w:val="002841B0"/>
    <w:rsid w:val="00290CC1"/>
    <w:rsid w:val="00293624"/>
    <w:rsid w:val="00295BAF"/>
    <w:rsid w:val="002B1EA7"/>
    <w:rsid w:val="002B1FEC"/>
    <w:rsid w:val="002B5C75"/>
    <w:rsid w:val="002B6064"/>
    <w:rsid w:val="002B7B28"/>
    <w:rsid w:val="002C35AA"/>
    <w:rsid w:val="002C3706"/>
    <w:rsid w:val="002D0D82"/>
    <w:rsid w:val="002D23C6"/>
    <w:rsid w:val="002E4E33"/>
    <w:rsid w:val="002E5148"/>
    <w:rsid w:val="002E51DB"/>
    <w:rsid w:val="002F08C4"/>
    <w:rsid w:val="002F08E8"/>
    <w:rsid w:val="002F0E1E"/>
    <w:rsid w:val="00306837"/>
    <w:rsid w:val="00310301"/>
    <w:rsid w:val="00312BA2"/>
    <w:rsid w:val="00317C07"/>
    <w:rsid w:val="00347AC7"/>
    <w:rsid w:val="003608EF"/>
    <w:rsid w:val="00361AAA"/>
    <w:rsid w:val="0036213E"/>
    <w:rsid w:val="00362EFF"/>
    <w:rsid w:val="00363297"/>
    <w:rsid w:val="00363F66"/>
    <w:rsid w:val="003727EC"/>
    <w:rsid w:val="00381EE4"/>
    <w:rsid w:val="0038436E"/>
    <w:rsid w:val="00384596"/>
    <w:rsid w:val="0038796B"/>
    <w:rsid w:val="00396AAD"/>
    <w:rsid w:val="003A7E7D"/>
    <w:rsid w:val="003B4841"/>
    <w:rsid w:val="003B6685"/>
    <w:rsid w:val="003C1AEB"/>
    <w:rsid w:val="003D066A"/>
    <w:rsid w:val="003D0A24"/>
    <w:rsid w:val="003E174F"/>
    <w:rsid w:val="003E47AF"/>
    <w:rsid w:val="003E6317"/>
    <w:rsid w:val="00404377"/>
    <w:rsid w:val="00422104"/>
    <w:rsid w:val="00425F1B"/>
    <w:rsid w:val="00426229"/>
    <w:rsid w:val="00432141"/>
    <w:rsid w:val="00434C5A"/>
    <w:rsid w:val="00435150"/>
    <w:rsid w:val="00446FA3"/>
    <w:rsid w:val="004561FC"/>
    <w:rsid w:val="004603E8"/>
    <w:rsid w:val="004607B7"/>
    <w:rsid w:val="00462D07"/>
    <w:rsid w:val="00466680"/>
    <w:rsid w:val="004672EF"/>
    <w:rsid w:val="0047197C"/>
    <w:rsid w:val="0048264D"/>
    <w:rsid w:val="004845F0"/>
    <w:rsid w:val="00485417"/>
    <w:rsid w:val="00495269"/>
    <w:rsid w:val="004A5CB3"/>
    <w:rsid w:val="004A7C50"/>
    <w:rsid w:val="004B23FF"/>
    <w:rsid w:val="004C2641"/>
    <w:rsid w:val="004C5501"/>
    <w:rsid w:val="004C5A6B"/>
    <w:rsid w:val="004D6F58"/>
    <w:rsid w:val="004E4B30"/>
    <w:rsid w:val="004E570C"/>
    <w:rsid w:val="004F29B7"/>
    <w:rsid w:val="004F692C"/>
    <w:rsid w:val="005038B5"/>
    <w:rsid w:val="00507F48"/>
    <w:rsid w:val="00514457"/>
    <w:rsid w:val="00523DDB"/>
    <w:rsid w:val="0052705B"/>
    <w:rsid w:val="00531F5F"/>
    <w:rsid w:val="005345A8"/>
    <w:rsid w:val="00535DBF"/>
    <w:rsid w:val="00536958"/>
    <w:rsid w:val="00544B8B"/>
    <w:rsid w:val="00552EAF"/>
    <w:rsid w:val="005541A2"/>
    <w:rsid w:val="00554629"/>
    <w:rsid w:val="00555824"/>
    <w:rsid w:val="0057380D"/>
    <w:rsid w:val="00573EB2"/>
    <w:rsid w:val="00574C61"/>
    <w:rsid w:val="005808DD"/>
    <w:rsid w:val="005851D2"/>
    <w:rsid w:val="00593542"/>
    <w:rsid w:val="005A07FD"/>
    <w:rsid w:val="005A3BF9"/>
    <w:rsid w:val="005B3841"/>
    <w:rsid w:val="005C546F"/>
    <w:rsid w:val="005D6A1F"/>
    <w:rsid w:val="005E47C6"/>
    <w:rsid w:val="005E57BE"/>
    <w:rsid w:val="00601883"/>
    <w:rsid w:val="00604616"/>
    <w:rsid w:val="006056DB"/>
    <w:rsid w:val="0061283A"/>
    <w:rsid w:val="006134FF"/>
    <w:rsid w:val="0061638E"/>
    <w:rsid w:val="00636D84"/>
    <w:rsid w:val="00640E7B"/>
    <w:rsid w:val="0064110F"/>
    <w:rsid w:val="006464BD"/>
    <w:rsid w:val="00646535"/>
    <w:rsid w:val="0066335F"/>
    <w:rsid w:val="0066375D"/>
    <w:rsid w:val="00665ACC"/>
    <w:rsid w:val="0067206A"/>
    <w:rsid w:val="00673CE1"/>
    <w:rsid w:val="0067730B"/>
    <w:rsid w:val="00682B0B"/>
    <w:rsid w:val="00693858"/>
    <w:rsid w:val="006A512B"/>
    <w:rsid w:val="006B2EA2"/>
    <w:rsid w:val="006C0EF8"/>
    <w:rsid w:val="006C2547"/>
    <w:rsid w:val="006C26C6"/>
    <w:rsid w:val="006C617A"/>
    <w:rsid w:val="006D353F"/>
    <w:rsid w:val="006D4AF0"/>
    <w:rsid w:val="006D4FE3"/>
    <w:rsid w:val="006D51D6"/>
    <w:rsid w:val="006D60AA"/>
    <w:rsid w:val="006F05AE"/>
    <w:rsid w:val="006F1C30"/>
    <w:rsid w:val="0070199B"/>
    <w:rsid w:val="00705107"/>
    <w:rsid w:val="00705EA2"/>
    <w:rsid w:val="00711AC9"/>
    <w:rsid w:val="00733EA7"/>
    <w:rsid w:val="007530FD"/>
    <w:rsid w:val="00762D6D"/>
    <w:rsid w:val="00763827"/>
    <w:rsid w:val="007661EC"/>
    <w:rsid w:val="00771A9D"/>
    <w:rsid w:val="007825C6"/>
    <w:rsid w:val="00786A1E"/>
    <w:rsid w:val="0079067F"/>
    <w:rsid w:val="00795485"/>
    <w:rsid w:val="00795DF9"/>
    <w:rsid w:val="007A3E9F"/>
    <w:rsid w:val="007A59C2"/>
    <w:rsid w:val="007A6AC2"/>
    <w:rsid w:val="007B4C30"/>
    <w:rsid w:val="007B7E55"/>
    <w:rsid w:val="007C13CC"/>
    <w:rsid w:val="007C3A84"/>
    <w:rsid w:val="007C54D4"/>
    <w:rsid w:val="007C5959"/>
    <w:rsid w:val="007D19C0"/>
    <w:rsid w:val="007D3E2F"/>
    <w:rsid w:val="007D46EC"/>
    <w:rsid w:val="007D6F41"/>
    <w:rsid w:val="007F1B94"/>
    <w:rsid w:val="007F2E0B"/>
    <w:rsid w:val="007F51EA"/>
    <w:rsid w:val="007F6F12"/>
    <w:rsid w:val="008015C1"/>
    <w:rsid w:val="00810557"/>
    <w:rsid w:val="00813A26"/>
    <w:rsid w:val="008260AC"/>
    <w:rsid w:val="00833947"/>
    <w:rsid w:val="00845E84"/>
    <w:rsid w:val="0085523D"/>
    <w:rsid w:val="00857988"/>
    <w:rsid w:val="008645BE"/>
    <w:rsid w:val="0087227F"/>
    <w:rsid w:val="00874C43"/>
    <w:rsid w:val="00877D49"/>
    <w:rsid w:val="00882FEB"/>
    <w:rsid w:val="00897553"/>
    <w:rsid w:val="008A0571"/>
    <w:rsid w:val="008A52A4"/>
    <w:rsid w:val="008B0895"/>
    <w:rsid w:val="008B19E3"/>
    <w:rsid w:val="008B2412"/>
    <w:rsid w:val="008B4DD3"/>
    <w:rsid w:val="008C0C1C"/>
    <w:rsid w:val="008C1AF9"/>
    <w:rsid w:val="008C48EA"/>
    <w:rsid w:val="008E142E"/>
    <w:rsid w:val="008F2A88"/>
    <w:rsid w:val="009004A7"/>
    <w:rsid w:val="0090280D"/>
    <w:rsid w:val="00907577"/>
    <w:rsid w:val="009207A8"/>
    <w:rsid w:val="00920BBF"/>
    <w:rsid w:val="00924BC7"/>
    <w:rsid w:val="009361EE"/>
    <w:rsid w:val="00944EEA"/>
    <w:rsid w:val="00956675"/>
    <w:rsid w:val="00960ED0"/>
    <w:rsid w:val="00970AC4"/>
    <w:rsid w:val="00970FCB"/>
    <w:rsid w:val="0097152A"/>
    <w:rsid w:val="009724D6"/>
    <w:rsid w:val="00974ADF"/>
    <w:rsid w:val="0098270C"/>
    <w:rsid w:val="009A481F"/>
    <w:rsid w:val="009A4C99"/>
    <w:rsid w:val="009A60E3"/>
    <w:rsid w:val="009B34BF"/>
    <w:rsid w:val="009B3948"/>
    <w:rsid w:val="009D681F"/>
    <w:rsid w:val="009D7A08"/>
    <w:rsid w:val="009E283D"/>
    <w:rsid w:val="009F5A44"/>
    <w:rsid w:val="00A03515"/>
    <w:rsid w:val="00A0447C"/>
    <w:rsid w:val="00A138A6"/>
    <w:rsid w:val="00A1480B"/>
    <w:rsid w:val="00A1717C"/>
    <w:rsid w:val="00A230CE"/>
    <w:rsid w:val="00A3036C"/>
    <w:rsid w:val="00A3073A"/>
    <w:rsid w:val="00A34C72"/>
    <w:rsid w:val="00A424E4"/>
    <w:rsid w:val="00A4276A"/>
    <w:rsid w:val="00A42E35"/>
    <w:rsid w:val="00A456A1"/>
    <w:rsid w:val="00A47702"/>
    <w:rsid w:val="00A532BB"/>
    <w:rsid w:val="00A55B9C"/>
    <w:rsid w:val="00A56379"/>
    <w:rsid w:val="00A60B67"/>
    <w:rsid w:val="00A61EA2"/>
    <w:rsid w:val="00A65D94"/>
    <w:rsid w:val="00A77882"/>
    <w:rsid w:val="00A94F72"/>
    <w:rsid w:val="00A96DD8"/>
    <w:rsid w:val="00A97B55"/>
    <w:rsid w:val="00AB7745"/>
    <w:rsid w:val="00AC3789"/>
    <w:rsid w:val="00AC3796"/>
    <w:rsid w:val="00AC72DA"/>
    <w:rsid w:val="00AD0924"/>
    <w:rsid w:val="00AD1ABC"/>
    <w:rsid w:val="00AE0DD4"/>
    <w:rsid w:val="00AF45A4"/>
    <w:rsid w:val="00AF765E"/>
    <w:rsid w:val="00B0290C"/>
    <w:rsid w:val="00B02E6B"/>
    <w:rsid w:val="00B13B84"/>
    <w:rsid w:val="00B17071"/>
    <w:rsid w:val="00B201A1"/>
    <w:rsid w:val="00B2340B"/>
    <w:rsid w:val="00B274AD"/>
    <w:rsid w:val="00B3264A"/>
    <w:rsid w:val="00B54116"/>
    <w:rsid w:val="00B54A1D"/>
    <w:rsid w:val="00B567DF"/>
    <w:rsid w:val="00B636D8"/>
    <w:rsid w:val="00B679F2"/>
    <w:rsid w:val="00B710E7"/>
    <w:rsid w:val="00B727D2"/>
    <w:rsid w:val="00B75F4B"/>
    <w:rsid w:val="00B81597"/>
    <w:rsid w:val="00B8583F"/>
    <w:rsid w:val="00B9475C"/>
    <w:rsid w:val="00B95222"/>
    <w:rsid w:val="00B97056"/>
    <w:rsid w:val="00BA38BE"/>
    <w:rsid w:val="00BB01D9"/>
    <w:rsid w:val="00BB3D48"/>
    <w:rsid w:val="00BB4FA5"/>
    <w:rsid w:val="00BC036C"/>
    <w:rsid w:val="00BE1448"/>
    <w:rsid w:val="00BF6D03"/>
    <w:rsid w:val="00C00A53"/>
    <w:rsid w:val="00C06781"/>
    <w:rsid w:val="00C12C49"/>
    <w:rsid w:val="00C12EEF"/>
    <w:rsid w:val="00C16B03"/>
    <w:rsid w:val="00C26787"/>
    <w:rsid w:val="00C42BBF"/>
    <w:rsid w:val="00C4409B"/>
    <w:rsid w:val="00C4759C"/>
    <w:rsid w:val="00C50A0C"/>
    <w:rsid w:val="00C563AA"/>
    <w:rsid w:val="00C634F8"/>
    <w:rsid w:val="00C708AC"/>
    <w:rsid w:val="00C74F60"/>
    <w:rsid w:val="00C7508E"/>
    <w:rsid w:val="00C9138A"/>
    <w:rsid w:val="00C95FE6"/>
    <w:rsid w:val="00C96BFA"/>
    <w:rsid w:val="00C96C60"/>
    <w:rsid w:val="00CA1B7C"/>
    <w:rsid w:val="00CA6F4B"/>
    <w:rsid w:val="00CB32EF"/>
    <w:rsid w:val="00CB604A"/>
    <w:rsid w:val="00CC11F1"/>
    <w:rsid w:val="00CC4752"/>
    <w:rsid w:val="00CD2516"/>
    <w:rsid w:val="00CD7ADA"/>
    <w:rsid w:val="00CE0759"/>
    <w:rsid w:val="00CE5C46"/>
    <w:rsid w:val="00CE6B78"/>
    <w:rsid w:val="00CF1B04"/>
    <w:rsid w:val="00D04FBB"/>
    <w:rsid w:val="00D10ABA"/>
    <w:rsid w:val="00D2110D"/>
    <w:rsid w:val="00D21EE3"/>
    <w:rsid w:val="00D27008"/>
    <w:rsid w:val="00D3116F"/>
    <w:rsid w:val="00D44772"/>
    <w:rsid w:val="00D44B53"/>
    <w:rsid w:val="00D46A34"/>
    <w:rsid w:val="00D572D6"/>
    <w:rsid w:val="00D61306"/>
    <w:rsid w:val="00D641E3"/>
    <w:rsid w:val="00D71F05"/>
    <w:rsid w:val="00D73236"/>
    <w:rsid w:val="00D7526F"/>
    <w:rsid w:val="00D76EB5"/>
    <w:rsid w:val="00D77CF7"/>
    <w:rsid w:val="00DA3B63"/>
    <w:rsid w:val="00DB2300"/>
    <w:rsid w:val="00DB5846"/>
    <w:rsid w:val="00DC00BD"/>
    <w:rsid w:val="00DC0357"/>
    <w:rsid w:val="00DC6766"/>
    <w:rsid w:val="00DD2568"/>
    <w:rsid w:val="00DD6B0A"/>
    <w:rsid w:val="00DE1B73"/>
    <w:rsid w:val="00DF2413"/>
    <w:rsid w:val="00DF3E54"/>
    <w:rsid w:val="00DF41A6"/>
    <w:rsid w:val="00E021EC"/>
    <w:rsid w:val="00E11EB1"/>
    <w:rsid w:val="00E120AA"/>
    <w:rsid w:val="00E22DA4"/>
    <w:rsid w:val="00E2389D"/>
    <w:rsid w:val="00E31C9B"/>
    <w:rsid w:val="00E3608C"/>
    <w:rsid w:val="00E44833"/>
    <w:rsid w:val="00E457DE"/>
    <w:rsid w:val="00E51530"/>
    <w:rsid w:val="00E601A7"/>
    <w:rsid w:val="00E70A55"/>
    <w:rsid w:val="00E81ADC"/>
    <w:rsid w:val="00E87E7F"/>
    <w:rsid w:val="00EA1547"/>
    <w:rsid w:val="00EA3D70"/>
    <w:rsid w:val="00EA3FAA"/>
    <w:rsid w:val="00EB6A3E"/>
    <w:rsid w:val="00EB7F5E"/>
    <w:rsid w:val="00EC10BE"/>
    <w:rsid w:val="00ED3123"/>
    <w:rsid w:val="00EE022C"/>
    <w:rsid w:val="00EE59CD"/>
    <w:rsid w:val="00EF4B1F"/>
    <w:rsid w:val="00EF65C4"/>
    <w:rsid w:val="00F12A57"/>
    <w:rsid w:val="00F14696"/>
    <w:rsid w:val="00F14F34"/>
    <w:rsid w:val="00F17C0C"/>
    <w:rsid w:val="00F32A09"/>
    <w:rsid w:val="00F37BAD"/>
    <w:rsid w:val="00F44073"/>
    <w:rsid w:val="00F515F3"/>
    <w:rsid w:val="00F52E3F"/>
    <w:rsid w:val="00F54864"/>
    <w:rsid w:val="00F61E79"/>
    <w:rsid w:val="00F62E96"/>
    <w:rsid w:val="00F64D51"/>
    <w:rsid w:val="00F67CAF"/>
    <w:rsid w:val="00F706D3"/>
    <w:rsid w:val="00F71ABE"/>
    <w:rsid w:val="00F73781"/>
    <w:rsid w:val="00F73B4A"/>
    <w:rsid w:val="00F7429F"/>
    <w:rsid w:val="00F76B34"/>
    <w:rsid w:val="00F83FF9"/>
    <w:rsid w:val="00F8405D"/>
    <w:rsid w:val="00F86E9D"/>
    <w:rsid w:val="00F95212"/>
    <w:rsid w:val="00FA11F4"/>
    <w:rsid w:val="00FA3DD8"/>
    <w:rsid w:val="00FA428F"/>
    <w:rsid w:val="00FB0A88"/>
    <w:rsid w:val="00FB16A0"/>
    <w:rsid w:val="00FC30EC"/>
    <w:rsid w:val="00FC5E7D"/>
    <w:rsid w:val="00FD1A8A"/>
    <w:rsid w:val="00FD1A8F"/>
    <w:rsid w:val="00FD5011"/>
    <w:rsid w:val="00FD7E6B"/>
    <w:rsid w:val="00FE496B"/>
    <w:rsid w:val="00FF108C"/>
    <w:rsid w:val="00FF13B1"/>
    <w:rsid w:val="00FF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autoRedefine/>
    <w:qFormat/>
    <w:rsid w:val="008A0571"/>
    <w:pPr>
      <w:widowControl/>
      <w:autoSpaceDE/>
      <w:autoSpaceDN/>
      <w:adjustRightInd/>
      <w:spacing w:before="120" w:after="320"/>
      <w:ind w:left="1134" w:right="567"/>
      <w:contextualSpacing/>
      <w:jc w:val="both"/>
    </w:pPr>
    <w:rPr>
      <w:rFonts w:eastAsia="Calibri"/>
      <w:sz w:val="24"/>
      <w:szCs w:val="22"/>
      <w:lang w:eastAsia="en-US"/>
    </w:rPr>
  </w:style>
  <w:style w:type="table" w:styleId="a4">
    <w:name w:val="Table Grid"/>
    <w:basedOn w:val="a1"/>
    <w:uiPriority w:val="59"/>
    <w:rsid w:val="003A7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A7E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2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3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autoRedefine/>
    <w:qFormat/>
    <w:rsid w:val="008A0571"/>
    <w:pPr>
      <w:widowControl/>
      <w:autoSpaceDE/>
      <w:autoSpaceDN/>
      <w:adjustRightInd/>
      <w:spacing w:before="120" w:after="320"/>
      <w:ind w:left="1134" w:right="567"/>
      <w:contextualSpacing/>
      <w:jc w:val="both"/>
    </w:pPr>
    <w:rPr>
      <w:rFonts w:eastAsia="Calibri"/>
      <w:sz w:val="24"/>
      <w:szCs w:val="22"/>
      <w:lang w:eastAsia="en-US"/>
    </w:rPr>
  </w:style>
  <w:style w:type="table" w:styleId="a4">
    <w:name w:val="Table Grid"/>
    <w:basedOn w:val="a1"/>
    <w:uiPriority w:val="59"/>
    <w:rsid w:val="003A7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A7E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2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3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 Василий Александрович</dc:creator>
  <cp:lastModifiedBy>Мусатова Светлана Николаевна</cp:lastModifiedBy>
  <cp:revision>8</cp:revision>
  <cp:lastPrinted>2012-03-20T05:18:00Z</cp:lastPrinted>
  <dcterms:created xsi:type="dcterms:W3CDTF">2012-03-20T05:17:00Z</dcterms:created>
  <dcterms:modified xsi:type="dcterms:W3CDTF">2012-09-28T10:58:00Z</dcterms:modified>
</cp:coreProperties>
</file>